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E5D2" w14:textId="28827C12" w:rsidR="00747AB6" w:rsidRDefault="00DE5512" w:rsidP="00DE5512">
      <w:pPr>
        <w:rPr>
          <w:rFonts w:ascii="Times New Roman" w:hAnsi="Times New Roman" w:cs="Times New Roman"/>
          <w:sz w:val="24"/>
          <w:szCs w:val="24"/>
        </w:rPr>
      </w:pPr>
      <w:r w:rsidRPr="00AE1144">
        <w:rPr>
          <w:rFonts w:ascii="Century Gothic" w:hAnsi="Century Gothic"/>
          <w:noProof/>
          <w:lang w:eastAsia="nl-NL"/>
        </w:rPr>
        <mc:AlternateContent>
          <mc:Choice Requires="wps">
            <w:drawing>
              <wp:inline distT="0" distB="0" distL="0" distR="0" wp14:anchorId="1E8941CD" wp14:editId="12AE19BC">
                <wp:extent cx="5661066" cy="1240135"/>
                <wp:effectExtent l="50800" t="25400" r="79375" b="106680"/>
                <wp:docPr id="1" name="Liggende oorkonde 1"/>
                <wp:cNvGraphicFramePr/>
                <a:graphic xmlns:a="http://schemas.openxmlformats.org/drawingml/2006/main">
                  <a:graphicData uri="http://schemas.microsoft.com/office/word/2010/wordprocessingShape">
                    <wps:wsp>
                      <wps:cNvSpPr/>
                      <wps:spPr>
                        <a:xfrm>
                          <a:off x="0" y="0"/>
                          <a:ext cx="5661066" cy="1240135"/>
                        </a:xfrm>
                        <a:prstGeom prst="horizontalScroll">
                          <a:avLst/>
                        </a:prstGeom>
                        <a:ln/>
                      </wps:spPr>
                      <wps:style>
                        <a:lnRef idx="1">
                          <a:schemeClr val="accent1"/>
                        </a:lnRef>
                        <a:fillRef idx="3">
                          <a:schemeClr val="accent1"/>
                        </a:fillRef>
                        <a:effectRef idx="2">
                          <a:schemeClr val="accent1"/>
                        </a:effectRef>
                        <a:fontRef idx="minor">
                          <a:schemeClr val="lt1"/>
                        </a:fontRef>
                      </wps:style>
                      <wps:txbx>
                        <w:txbxContent>
                          <w:p w14:paraId="791A18BE" w14:textId="77777777" w:rsidR="00DE5512" w:rsidRPr="00AE1144" w:rsidRDefault="00DE5512" w:rsidP="00DE5512">
                            <w:pPr>
                              <w:jc w:val="center"/>
                              <w:rPr>
                                <w:rFonts w:ascii="Century Gothic" w:hAnsi="Century Gothic"/>
                                <w:sz w:val="56"/>
                                <w:szCs w:val="56"/>
                              </w:rPr>
                            </w:pPr>
                            <w:r w:rsidRPr="00AE1144">
                              <w:rPr>
                                <w:rFonts w:ascii="Century Gothic" w:hAnsi="Century Gothic"/>
                                <w:sz w:val="56"/>
                                <w:szCs w:val="56"/>
                              </w:rPr>
                              <w:t>Profielenberaad</w:t>
                            </w:r>
                          </w:p>
                          <w:p w14:paraId="79343977" w14:textId="77777777" w:rsidR="00DE5512" w:rsidRPr="00AE1144" w:rsidRDefault="00DE5512" w:rsidP="00DE5512">
                            <w:pPr>
                              <w:jc w:val="center"/>
                              <w:rPr>
                                <w:rFonts w:ascii="Century Gothic" w:hAnsi="Century Gothic"/>
                              </w:rPr>
                            </w:pPr>
                            <w:r w:rsidRPr="00AE1144">
                              <w:rPr>
                                <w:rFonts w:ascii="Century Gothic" w:hAnsi="Century Gothic"/>
                              </w:rPr>
                              <w:t>Platform van landelijke profielorganisaties</w:t>
                            </w:r>
                          </w:p>
                        </w:txbxContent>
                      </wps:txbx>
                      <wps:bodyPr/>
                    </wps:wsp>
                  </a:graphicData>
                </a:graphic>
              </wp:inline>
            </w:drawing>
          </mc:Choice>
          <mc:Fallback>
            <w:pict>
              <v:shapetype w14:anchorId="1E8941C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1" o:spid="_x0000_s1026" type="#_x0000_t98" style="width:445.75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91A18BE" w14:textId="77777777" w:rsidR="00DE5512" w:rsidRPr="00AE1144" w:rsidRDefault="00DE5512" w:rsidP="00DE5512">
                      <w:pPr>
                        <w:jc w:val="center"/>
                        <w:rPr>
                          <w:rFonts w:ascii="Century Gothic" w:hAnsi="Century Gothic"/>
                          <w:sz w:val="56"/>
                          <w:szCs w:val="56"/>
                        </w:rPr>
                      </w:pPr>
                      <w:r w:rsidRPr="00AE1144">
                        <w:rPr>
                          <w:rFonts w:ascii="Century Gothic" w:hAnsi="Century Gothic"/>
                          <w:sz w:val="56"/>
                          <w:szCs w:val="56"/>
                        </w:rPr>
                        <w:t>Profielenberaad</w:t>
                      </w:r>
                    </w:p>
                    <w:p w14:paraId="79343977" w14:textId="77777777" w:rsidR="00DE5512" w:rsidRPr="00AE1144" w:rsidRDefault="00DE5512" w:rsidP="00DE5512">
                      <w:pPr>
                        <w:jc w:val="center"/>
                        <w:rPr>
                          <w:rFonts w:ascii="Century Gothic" w:hAnsi="Century Gothic"/>
                        </w:rPr>
                      </w:pPr>
                      <w:r w:rsidRPr="00AE1144">
                        <w:rPr>
                          <w:rFonts w:ascii="Century Gothic" w:hAnsi="Century Gothic"/>
                        </w:rPr>
                        <w:t>Platform van landelijke profielorganisaties</w:t>
                      </w:r>
                    </w:p>
                  </w:txbxContent>
                </v:textbox>
                <w10:anchorlock/>
              </v:shape>
            </w:pict>
          </mc:Fallback>
        </mc:AlternateContent>
      </w:r>
    </w:p>
    <w:p w14:paraId="221031A2" w14:textId="7E8E296D" w:rsidR="00214103" w:rsidRDefault="00175810" w:rsidP="00214103">
      <w:pPr>
        <w:pStyle w:val="Normaalweb"/>
        <w:spacing w:before="0" w:beforeAutospacing="0" w:after="120" w:afterAutospacing="0"/>
        <w:rPr>
          <w:rFonts w:ascii="Arial" w:hAnsi="Arial" w:cs="Arial"/>
        </w:rPr>
      </w:pPr>
      <w:bookmarkStart w:id="0" w:name="_GoBack"/>
      <w:bookmarkEnd w:id="0"/>
      <w:r w:rsidRPr="00214103">
        <w:rPr>
          <w:rFonts w:ascii="Arial" w:hAnsi="Arial" w:cs="Arial"/>
        </w:rPr>
        <w:t xml:space="preserve">Sinds oktober 2011 treffen </w:t>
      </w:r>
      <w:r>
        <w:rPr>
          <w:rFonts w:ascii="Arial" w:hAnsi="Arial" w:cs="Arial"/>
        </w:rPr>
        <w:t>P</w:t>
      </w:r>
      <w:r w:rsidRPr="00214103">
        <w:rPr>
          <w:rFonts w:ascii="Arial" w:hAnsi="Arial" w:cs="Arial"/>
        </w:rPr>
        <w:t>rofielorganisaties en hun scholen elkaar regelmatig in het Profielenberaad vanuit de behoefte te komen tot een actieve kennisdeling en bundeling van landelijke organisaties en hun scholen die zich bezighouden met verschillende vormen van talentontwikkeling</w:t>
      </w:r>
      <w:r>
        <w:rPr>
          <w:rFonts w:ascii="Arial" w:hAnsi="Arial" w:cs="Arial"/>
        </w:rPr>
        <w:t xml:space="preserve"> (zie bijlage)</w:t>
      </w:r>
      <w:r w:rsidRPr="00214103">
        <w:rPr>
          <w:rFonts w:ascii="Arial" w:hAnsi="Arial" w:cs="Arial"/>
        </w:rPr>
        <w:t>.</w:t>
      </w:r>
      <w:r>
        <w:rPr>
          <w:rFonts w:ascii="Arial" w:hAnsi="Arial" w:cs="Arial"/>
        </w:rPr>
        <w:t xml:space="preserve"> </w:t>
      </w:r>
      <w:r w:rsidR="00214103">
        <w:rPr>
          <w:rFonts w:ascii="Arial" w:hAnsi="Arial" w:cs="Arial"/>
          <w:color w:val="000000"/>
        </w:rPr>
        <w:t xml:space="preserve">Wij </w:t>
      </w:r>
      <w:r>
        <w:rPr>
          <w:rFonts w:ascii="Arial" w:hAnsi="Arial" w:cs="Arial"/>
          <w:color w:val="000000"/>
        </w:rPr>
        <w:t>zien</w:t>
      </w:r>
      <w:r w:rsidR="00214103">
        <w:rPr>
          <w:rFonts w:ascii="Arial" w:hAnsi="Arial" w:cs="Arial"/>
          <w:color w:val="000000"/>
        </w:rPr>
        <w:t xml:space="preserve"> dat v</w:t>
      </w:r>
      <w:r w:rsidR="002E3080" w:rsidRPr="00214103">
        <w:rPr>
          <w:rFonts w:ascii="Arial" w:hAnsi="Arial" w:cs="Arial"/>
        </w:rPr>
        <w:t>eel scholen, doc</w:t>
      </w:r>
      <w:r w:rsidR="00214103">
        <w:rPr>
          <w:rFonts w:ascii="Arial" w:hAnsi="Arial" w:cs="Arial"/>
        </w:rPr>
        <w:t xml:space="preserve">enten en onderwijsdeskundigen </w:t>
      </w:r>
      <w:r w:rsidR="002E3080" w:rsidRPr="00214103">
        <w:rPr>
          <w:rFonts w:ascii="Arial" w:hAnsi="Arial" w:cs="Arial"/>
        </w:rPr>
        <w:t xml:space="preserve">al </w:t>
      </w:r>
      <w:r w:rsidR="00CC6070">
        <w:rPr>
          <w:rFonts w:ascii="Arial" w:hAnsi="Arial" w:cs="Arial"/>
        </w:rPr>
        <w:t xml:space="preserve">heel </w:t>
      </w:r>
      <w:r w:rsidR="002E3080" w:rsidRPr="00214103">
        <w:rPr>
          <w:rFonts w:ascii="Arial" w:hAnsi="Arial" w:cs="Arial"/>
        </w:rPr>
        <w:t xml:space="preserve">lang </w:t>
      </w:r>
      <w:r w:rsidR="00F50B70" w:rsidRPr="00214103">
        <w:rPr>
          <w:rFonts w:ascii="Arial" w:hAnsi="Arial" w:cs="Arial"/>
        </w:rPr>
        <w:t>actief b</w:t>
      </w:r>
      <w:r w:rsidR="002E3080" w:rsidRPr="00214103">
        <w:rPr>
          <w:rFonts w:ascii="Arial" w:hAnsi="Arial" w:cs="Arial"/>
        </w:rPr>
        <w:t xml:space="preserve">ezig </w:t>
      </w:r>
      <w:r w:rsidR="00214103">
        <w:rPr>
          <w:rFonts w:ascii="Arial" w:hAnsi="Arial" w:cs="Arial"/>
        </w:rPr>
        <w:t xml:space="preserve">zijn </w:t>
      </w:r>
      <w:r w:rsidR="002E3080" w:rsidRPr="00214103">
        <w:rPr>
          <w:rFonts w:ascii="Arial" w:hAnsi="Arial" w:cs="Arial"/>
        </w:rPr>
        <w:t xml:space="preserve">met </w:t>
      </w:r>
      <w:r w:rsidR="00F50B70" w:rsidRPr="00214103">
        <w:rPr>
          <w:rFonts w:ascii="Arial" w:hAnsi="Arial" w:cs="Arial"/>
        </w:rPr>
        <w:t>onderwijsontwikkeling</w:t>
      </w:r>
      <w:r>
        <w:rPr>
          <w:rFonts w:ascii="Arial" w:hAnsi="Arial" w:cs="Arial"/>
        </w:rPr>
        <w:t>. Z</w:t>
      </w:r>
      <w:r w:rsidR="002E3080" w:rsidRPr="00214103">
        <w:rPr>
          <w:rFonts w:ascii="Arial" w:hAnsi="Arial" w:cs="Arial"/>
        </w:rPr>
        <w:t>e weten dat het standaardonderwijs een mooie basis is, maar o</w:t>
      </w:r>
      <w:r w:rsidR="00835F20">
        <w:rPr>
          <w:rFonts w:ascii="Arial" w:hAnsi="Arial" w:cs="Arial"/>
        </w:rPr>
        <w:t xml:space="preserve">ok dat </w:t>
      </w:r>
      <w:r>
        <w:rPr>
          <w:rFonts w:ascii="Arial" w:hAnsi="Arial" w:cs="Arial"/>
        </w:rPr>
        <w:t>leerlingen uitgedaagd moeten worden</w:t>
      </w:r>
      <w:r w:rsidR="002E3080" w:rsidRPr="00214103">
        <w:rPr>
          <w:rFonts w:ascii="Arial" w:hAnsi="Arial" w:cs="Arial"/>
        </w:rPr>
        <w:t xml:space="preserve">. </w:t>
      </w:r>
      <w:r w:rsidR="00502B20" w:rsidRPr="00214103">
        <w:rPr>
          <w:rFonts w:ascii="Arial" w:hAnsi="Arial" w:cs="Arial"/>
        </w:rPr>
        <w:t xml:space="preserve">Daarom ontwikkelen deze scholen zelf nieuwe lesstof, projecten en curricula. Scholen die aangesloten zijn bij een Profielorganisatie doen dat gezamenlijk, wisselen kennis, ervaringen en projecten uit, en worden ondersteund </w:t>
      </w:r>
      <w:r w:rsidR="00484032" w:rsidRPr="00214103">
        <w:rPr>
          <w:rFonts w:ascii="Arial" w:hAnsi="Arial" w:cs="Arial"/>
        </w:rPr>
        <w:t xml:space="preserve">door de </w:t>
      </w:r>
      <w:r w:rsidR="00502B20" w:rsidRPr="00214103">
        <w:rPr>
          <w:rFonts w:ascii="Arial" w:hAnsi="Arial" w:cs="Arial"/>
        </w:rPr>
        <w:t xml:space="preserve">Profielorganisatie die tegelijk </w:t>
      </w:r>
      <w:r>
        <w:rPr>
          <w:rFonts w:ascii="Arial" w:hAnsi="Arial" w:cs="Arial"/>
        </w:rPr>
        <w:t>zorgt voor kwaliteitsborging</w:t>
      </w:r>
      <w:r w:rsidR="00502B20" w:rsidRPr="00214103">
        <w:rPr>
          <w:rFonts w:ascii="Arial" w:hAnsi="Arial" w:cs="Arial"/>
        </w:rPr>
        <w:t xml:space="preserve">. </w:t>
      </w:r>
    </w:p>
    <w:p w14:paraId="70BFC21E" w14:textId="22952359" w:rsidR="00E271BB" w:rsidRDefault="00484032" w:rsidP="00214103">
      <w:pPr>
        <w:pStyle w:val="Normaalweb"/>
        <w:spacing w:before="0" w:beforeAutospacing="0" w:after="120" w:afterAutospacing="0"/>
        <w:rPr>
          <w:rFonts w:ascii="Arial" w:hAnsi="Arial" w:cs="Arial"/>
        </w:rPr>
      </w:pPr>
      <w:r w:rsidRPr="00214103">
        <w:rPr>
          <w:rFonts w:ascii="Arial" w:hAnsi="Arial" w:cs="Arial"/>
        </w:rPr>
        <w:t>Het gaat daarbij met name om onderwijs dat zich richt op een specifieke vorm van talentontwik</w:t>
      </w:r>
      <w:r w:rsidR="008566D8">
        <w:rPr>
          <w:rFonts w:ascii="Arial" w:hAnsi="Arial" w:cs="Arial"/>
        </w:rPr>
        <w:t>keling.</w:t>
      </w:r>
      <w:r w:rsidR="00E271BB">
        <w:rPr>
          <w:rFonts w:ascii="Arial" w:hAnsi="Arial" w:cs="Arial"/>
        </w:rPr>
        <w:t xml:space="preserve"> Bij deze profielen gaat het vooral </w:t>
      </w:r>
      <w:r w:rsidR="00E271BB" w:rsidRPr="00214103">
        <w:rPr>
          <w:rFonts w:ascii="Arial" w:hAnsi="Arial" w:cs="Arial"/>
        </w:rPr>
        <w:t>om de verwerving van vaardigheden die helpen om zelf dingen te onderzoeken en ontwerpen, en om het stimuleren van leerlingen zich als persoon en wereldburger te ontwikkelen door contact</w:t>
      </w:r>
      <w:r w:rsidR="00E271BB">
        <w:rPr>
          <w:rFonts w:ascii="Arial" w:hAnsi="Arial" w:cs="Arial"/>
        </w:rPr>
        <w:t>en</w:t>
      </w:r>
      <w:r w:rsidR="00E271BB" w:rsidRPr="00214103">
        <w:rPr>
          <w:rFonts w:ascii="Arial" w:hAnsi="Arial" w:cs="Arial"/>
        </w:rPr>
        <w:t xml:space="preserve"> met jongeren </w:t>
      </w:r>
      <w:r w:rsidR="00E271BB">
        <w:rPr>
          <w:rFonts w:ascii="Arial" w:hAnsi="Arial" w:cs="Arial"/>
        </w:rPr>
        <w:t>met een andere achtergrond</w:t>
      </w:r>
      <w:r w:rsidR="00E271BB" w:rsidRPr="00214103">
        <w:rPr>
          <w:rFonts w:ascii="Arial" w:hAnsi="Arial" w:cs="Arial"/>
        </w:rPr>
        <w:t xml:space="preserve"> en in andere landen. </w:t>
      </w:r>
      <w:r w:rsidR="00E271BB">
        <w:rPr>
          <w:rFonts w:ascii="Arial" w:hAnsi="Arial" w:cs="Arial"/>
        </w:rPr>
        <w:t xml:space="preserve">Kennis, </w:t>
      </w:r>
      <w:r w:rsidR="00E271BB" w:rsidRPr="00214103">
        <w:rPr>
          <w:rFonts w:ascii="Arial" w:hAnsi="Arial" w:cs="Arial"/>
        </w:rPr>
        <w:t>vaardigheden</w:t>
      </w:r>
      <w:r w:rsidR="00E271BB">
        <w:rPr>
          <w:rFonts w:ascii="Arial" w:hAnsi="Arial" w:cs="Arial"/>
        </w:rPr>
        <w:t>, persoonlijke en maatschappelijke competenties</w:t>
      </w:r>
      <w:r w:rsidR="00E271BB" w:rsidRPr="00214103">
        <w:rPr>
          <w:rFonts w:ascii="Arial" w:hAnsi="Arial" w:cs="Arial"/>
        </w:rPr>
        <w:t xml:space="preserve"> die van belang zijn voor nu en voor de toekomst – niet alleen voor de leerlingen zelf, maar ook voor ons land. </w:t>
      </w:r>
      <w:r w:rsidR="008566D8">
        <w:rPr>
          <w:rFonts w:ascii="Arial" w:hAnsi="Arial" w:cs="Arial"/>
        </w:rPr>
        <w:t xml:space="preserve"> </w:t>
      </w:r>
    </w:p>
    <w:p w14:paraId="57F8299D" w14:textId="1ECC14A2" w:rsidR="002E3080" w:rsidRPr="00214103" w:rsidRDefault="00E271BB" w:rsidP="00214103">
      <w:pPr>
        <w:pStyle w:val="Normaalweb"/>
        <w:spacing w:before="0" w:beforeAutospacing="0" w:after="120" w:afterAutospacing="0"/>
        <w:rPr>
          <w:rFonts w:ascii="Arial" w:hAnsi="Arial" w:cs="Arial"/>
          <w:color w:val="000000"/>
        </w:rPr>
      </w:pPr>
      <w:r>
        <w:rPr>
          <w:rFonts w:ascii="Arial" w:hAnsi="Arial" w:cs="Arial"/>
        </w:rPr>
        <w:t xml:space="preserve">Keuze van een school of vaksectie voor een bepaald profiel kan bovendien </w:t>
      </w:r>
      <w:r w:rsidR="00484032" w:rsidRPr="00214103">
        <w:rPr>
          <w:rFonts w:ascii="Arial" w:hAnsi="Arial" w:cs="Arial"/>
        </w:rPr>
        <w:t xml:space="preserve">een domino-effect teweeg </w:t>
      </w:r>
      <w:r w:rsidR="008566D8">
        <w:rPr>
          <w:rFonts w:ascii="Arial" w:hAnsi="Arial" w:cs="Arial"/>
        </w:rPr>
        <w:t>brengen</w:t>
      </w:r>
      <w:r w:rsidR="00484032" w:rsidRPr="00214103">
        <w:rPr>
          <w:rFonts w:ascii="Arial" w:hAnsi="Arial" w:cs="Arial"/>
        </w:rPr>
        <w:t xml:space="preserve">, </w:t>
      </w:r>
      <w:r w:rsidR="00AB731F">
        <w:rPr>
          <w:rFonts w:ascii="Arial" w:hAnsi="Arial" w:cs="Arial"/>
        </w:rPr>
        <w:t>zowel binnen de school zelf als voor individuele leerlingen. Binnen de school leidt de keuze voor een profiel(organisatie) er vaak toe dat ook</w:t>
      </w:r>
      <w:r w:rsidR="00636E6C">
        <w:rPr>
          <w:rFonts w:ascii="Arial" w:hAnsi="Arial" w:cs="Arial"/>
        </w:rPr>
        <w:t xml:space="preserve"> andere vaksecties en afdelingen gestimuleerd worden</w:t>
      </w:r>
      <w:r w:rsidR="00AB731F">
        <w:rPr>
          <w:rFonts w:ascii="Arial" w:hAnsi="Arial" w:cs="Arial"/>
        </w:rPr>
        <w:t xml:space="preserve"> om zelf actief aan de slag te gaan met talentontwikkeling. Voor individuele leerlingen leidt extra aandacht voor een specifieke vorm van talentontwikkeling er vaak toe dat </w:t>
      </w:r>
      <w:r w:rsidR="002E3080" w:rsidRPr="00214103">
        <w:rPr>
          <w:rFonts w:ascii="Arial" w:hAnsi="Arial" w:cs="Arial"/>
        </w:rPr>
        <w:t xml:space="preserve">ook andere talenten beter uit de verf komen. </w:t>
      </w:r>
    </w:p>
    <w:p w14:paraId="66614ECA" w14:textId="77777777" w:rsidR="002E3080" w:rsidRPr="00214103" w:rsidRDefault="002E3080" w:rsidP="00214103">
      <w:pPr>
        <w:spacing w:after="120" w:line="240" w:lineRule="auto"/>
        <w:rPr>
          <w:rFonts w:ascii="Arial" w:hAnsi="Arial" w:cs="Arial"/>
          <w:i/>
          <w:sz w:val="24"/>
          <w:szCs w:val="24"/>
        </w:rPr>
      </w:pPr>
      <w:r w:rsidRPr="00214103">
        <w:rPr>
          <w:rFonts w:ascii="Arial" w:hAnsi="Arial" w:cs="Arial"/>
          <w:i/>
          <w:sz w:val="24"/>
          <w:szCs w:val="24"/>
        </w:rPr>
        <w:t>Visie van profielorganisaties en Profielenberaad</w:t>
      </w:r>
    </w:p>
    <w:p w14:paraId="3E1884A8" w14:textId="1684B517" w:rsidR="002E3080" w:rsidRPr="00214103" w:rsidRDefault="002E3080" w:rsidP="00214103">
      <w:pPr>
        <w:spacing w:after="120" w:line="240" w:lineRule="auto"/>
        <w:rPr>
          <w:rFonts w:ascii="Arial" w:hAnsi="Arial" w:cs="Arial"/>
          <w:sz w:val="24"/>
          <w:szCs w:val="24"/>
        </w:rPr>
      </w:pPr>
      <w:r w:rsidRPr="00214103">
        <w:rPr>
          <w:rFonts w:ascii="Arial" w:hAnsi="Arial" w:cs="Arial"/>
          <w:sz w:val="24"/>
          <w:szCs w:val="24"/>
        </w:rPr>
        <w:t>D</w:t>
      </w:r>
      <w:r w:rsidR="00E271BB">
        <w:rPr>
          <w:rFonts w:ascii="Arial" w:hAnsi="Arial" w:cs="Arial"/>
          <w:sz w:val="24"/>
          <w:szCs w:val="24"/>
        </w:rPr>
        <w:t xml:space="preserve">eze </w:t>
      </w:r>
      <w:r w:rsidRPr="00214103">
        <w:rPr>
          <w:rFonts w:ascii="Arial" w:hAnsi="Arial" w:cs="Arial"/>
          <w:sz w:val="24"/>
          <w:szCs w:val="24"/>
        </w:rPr>
        <w:t>inzicht</w:t>
      </w:r>
      <w:r w:rsidR="00E271BB">
        <w:rPr>
          <w:rFonts w:ascii="Arial" w:hAnsi="Arial" w:cs="Arial"/>
          <w:sz w:val="24"/>
          <w:szCs w:val="24"/>
        </w:rPr>
        <w:t>en hebben</w:t>
      </w:r>
      <w:r w:rsidRPr="00214103">
        <w:rPr>
          <w:rFonts w:ascii="Arial" w:hAnsi="Arial" w:cs="Arial"/>
          <w:sz w:val="24"/>
          <w:szCs w:val="24"/>
        </w:rPr>
        <w:t xml:space="preserve"> ertoe geleid dat in de afgelopen 20 jaar verschillende landelijke </w:t>
      </w:r>
      <w:r w:rsidR="008566D8">
        <w:rPr>
          <w:rFonts w:ascii="Arial" w:hAnsi="Arial" w:cs="Arial"/>
          <w:sz w:val="24"/>
          <w:szCs w:val="24"/>
        </w:rPr>
        <w:t>Profielorganisaties</w:t>
      </w:r>
      <w:r w:rsidRPr="00214103">
        <w:rPr>
          <w:rFonts w:ascii="Arial" w:hAnsi="Arial" w:cs="Arial"/>
          <w:sz w:val="24"/>
          <w:szCs w:val="24"/>
        </w:rPr>
        <w:t xml:space="preserve"> zijn ontstaan</w:t>
      </w:r>
      <w:r w:rsidR="00214103">
        <w:rPr>
          <w:rFonts w:ascii="Arial" w:hAnsi="Arial" w:cs="Arial"/>
          <w:sz w:val="24"/>
          <w:szCs w:val="24"/>
        </w:rPr>
        <w:t xml:space="preserve"> die zich vanuit uiteenlopen</w:t>
      </w:r>
      <w:r w:rsidRPr="00214103">
        <w:rPr>
          <w:rFonts w:ascii="Arial" w:hAnsi="Arial" w:cs="Arial"/>
          <w:sz w:val="24"/>
          <w:szCs w:val="24"/>
        </w:rPr>
        <w:t xml:space="preserve">de invalshoeken richten op talentontwikkeling (zie bijlage). Iedere profielorganisatie heeft een eigen visie op talentontwikkeling, stelt eisen aan deelnemende scholen, bundelt de ervaringen, stimuleert nieuwe ontwikkelingen en bevordert de kwaliteit van de docenten en van de (in totaal vele honderden) aangesloten scholen. </w:t>
      </w:r>
    </w:p>
    <w:p w14:paraId="4DA602BD" w14:textId="50C2ED03" w:rsidR="002E3080" w:rsidRPr="00214103" w:rsidRDefault="002E3080" w:rsidP="00214103">
      <w:pPr>
        <w:spacing w:after="120" w:line="240" w:lineRule="auto"/>
        <w:rPr>
          <w:rFonts w:ascii="Arial" w:hAnsi="Arial" w:cs="Arial"/>
          <w:sz w:val="24"/>
          <w:szCs w:val="24"/>
        </w:rPr>
      </w:pPr>
      <w:r w:rsidRPr="00214103">
        <w:rPr>
          <w:rFonts w:ascii="Arial" w:hAnsi="Arial" w:cs="Arial"/>
          <w:sz w:val="24"/>
          <w:szCs w:val="24"/>
        </w:rPr>
        <w:t xml:space="preserve">Talentontwikkeling is </w:t>
      </w:r>
      <w:r w:rsidR="00214103">
        <w:rPr>
          <w:rFonts w:ascii="Arial" w:hAnsi="Arial" w:cs="Arial"/>
          <w:sz w:val="24"/>
          <w:szCs w:val="24"/>
        </w:rPr>
        <w:t xml:space="preserve">in onze ogen </w:t>
      </w:r>
      <w:r w:rsidRPr="00214103">
        <w:rPr>
          <w:rFonts w:ascii="Arial" w:hAnsi="Arial" w:cs="Arial"/>
          <w:sz w:val="24"/>
          <w:szCs w:val="24"/>
        </w:rPr>
        <w:t xml:space="preserve">niet een toevallig thema dat tot leuke losse projecten leidt en tot een herkenbaar profiel van scholen, maar vereist een deskundige aanpak en een voortdurende inspanning – en stelt eisen aan de visie en organisatie van scholen en aan de kwaliteiten van docenten en hun onderwijs. </w:t>
      </w:r>
      <w:r w:rsidR="00484032" w:rsidRPr="00214103">
        <w:rPr>
          <w:rFonts w:ascii="Arial" w:hAnsi="Arial" w:cs="Arial"/>
          <w:sz w:val="24"/>
          <w:szCs w:val="24"/>
        </w:rPr>
        <w:t xml:space="preserve">Vandaar dat de koppeling tussen kwaliteitszorg en (de specifieke benadering van) </w:t>
      </w:r>
      <w:r w:rsidR="00484032" w:rsidRPr="00214103">
        <w:rPr>
          <w:rFonts w:ascii="Arial" w:hAnsi="Arial" w:cs="Arial"/>
          <w:sz w:val="24"/>
          <w:szCs w:val="24"/>
        </w:rPr>
        <w:lastRenderedPageBreak/>
        <w:t xml:space="preserve">talentontwikkeling een kenmerk is van alle organisaties en scholen die deelnemen aan het Profielenberaad </w:t>
      </w:r>
      <w:r w:rsidR="00484032" w:rsidRPr="00883940">
        <w:rPr>
          <w:rFonts w:ascii="Arial" w:hAnsi="Arial" w:cs="Arial"/>
          <w:position w:val="8"/>
          <w:sz w:val="18"/>
          <w:szCs w:val="24"/>
        </w:rPr>
        <w:t>1</w:t>
      </w:r>
      <w:r w:rsidR="00484032" w:rsidRPr="00214103">
        <w:rPr>
          <w:rFonts w:ascii="Arial" w:hAnsi="Arial" w:cs="Arial"/>
          <w:sz w:val="24"/>
          <w:szCs w:val="24"/>
        </w:rPr>
        <w:t>.</w:t>
      </w:r>
    </w:p>
    <w:p w14:paraId="1EEA2594" w14:textId="3A8817BB" w:rsidR="002E3080" w:rsidRPr="00175810" w:rsidRDefault="002E3080" w:rsidP="00175810">
      <w:pPr>
        <w:rPr>
          <w:rFonts w:ascii="Arial" w:hAnsi="Arial" w:cs="Arial"/>
          <w:i/>
          <w:sz w:val="24"/>
          <w:szCs w:val="24"/>
        </w:rPr>
      </w:pPr>
      <w:r w:rsidRPr="008566D8">
        <w:rPr>
          <w:rFonts w:ascii="Arial" w:hAnsi="Arial" w:cs="Arial"/>
          <w:i/>
        </w:rPr>
        <w:t xml:space="preserve">Wat vindt het Profielenberaad van </w:t>
      </w:r>
      <w:r w:rsidRPr="008566D8">
        <w:rPr>
          <w:rFonts w:ascii="Arial" w:hAnsi="Arial" w:cs="Arial"/>
          <w:bCs/>
          <w:i/>
        </w:rPr>
        <w:t>de herziening</w:t>
      </w:r>
      <w:r w:rsidRPr="008566D8">
        <w:rPr>
          <w:rFonts w:ascii="Arial" w:hAnsi="Arial" w:cs="Arial"/>
          <w:b/>
          <w:bCs/>
          <w:i/>
        </w:rPr>
        <w:t xml:space="preserve"> </w:t>
      </w:r>
      <w:r w:rsidRPr="008566D8">
        <w:rPr>
          <w:rFonts w:ascii="Arial" w:hAnsi="Arial" w:cs="Arial"/>
          <w:i/>
        </w:rPr>
        <w:t>van het curriculum</w:t>
      </w:r>
      <w:r w:rsidRPr="00214103">
        <w:rPr>
          <w:rFonts w:ascii="Arial" w:hAnsi="Arial" w:cs="Arial"/>
        </w:rPr>
        <w:t xml:space="preserve">? </w:t>
      </w:r>
    </w:p>
    <w:p w14:paraId="17B05F22" w14:textId="750A6AB6" w:rsidR="002E3080" w:rsidRPr="00214103" w:rsidRDefault="002E3080" w:rsidP="00214103">
      <w:pPr>
        <w:pStyle w:val="Normaalweb"/>
        <w:spacing w:before="0" w:beforeAutospacing="0" w:after="120" w:afterAutospacing="0"/>
        <w:rPr>
          <w:rFonts w:ascii="Arial" w:hAnsi="Arial" w:cs="Arial"/>
        </w:rPr>
      </w:pPr>
      <w:r w:rsidRPr="00214103">
        <w:rPr>
          <w:rFonts w:ascii="Arial" w:hAnsi="Arial" w:cs="Arial"/>
        </w:rPr>
        <w:t xml:space="preserve">Het Profielenberaad kan zich </w:t>
      </w:r>
      <w:r w:rsidR="00484032" w:rsidRPr="00214103">
        <w:rPr>
          <w:rFonts w:ascii="Arial" w:hAnsi="Arial" w:cs="Arial"/>
        </w:rPr>
        <w:t xml:space="preserve">in algemene zin </w:t>
      </w:r>
      <w:r w:rsidRPr="00214103">
        <w:rPr>
          <w:rFonts w:ascii="Arial" w:hAnsi="Arial" w:cs="Arial"/>
        </w:rPr>
        <w:t xml:space="preserve">goed vinden in de </w:t>
      </w:r>
      <w:r w:rsidR="00CC6070">
        <w:rPr>
          <w:rFonts w:ascii="Arial" w:hAnsi="Arial" w:cs="Arial"/>
        </w:rPr>
        <w:t>voorstellen voor curriculum</w:t>
      </w:r>
      <w:r w:rsidRPr="00214103">
        <w:rPr>
          <w:rFonts w:ascii="Arial" w:hAnsi="Arial" w:cs="Arial"/>
        </w:rPr>
        <w:t>h</w:t>
      </w:r>
      <w:r w:rsidR="00484032" w:rsidRPr="00214103">
        <w:rPr>
          <w:rFonts w:ascii="Arial" w:hAnsi="Arial" w:cs="Arial"/>
        </w:rPr>
        <w:t xml:space="preserve">erziening en in de </w:t>
      </w:r>
      <w:r w:rsidRPr="00214103">
        <w:rPr>
          <w:rFonts w:ascii="Arial" w:hAnsi="Arial" w:cs="Arial"/>
        </w:rPr>
        <w:t>ontwikkelaanpak</w:t>
      </w:r>
      <w:r w:rsidR="00F50B70" w:rsidRPr="00214103">
        <w:rPr>
          <w:rFonts w:ascii="Arial" w:hAnsi="Arial" w:cs="Arial"/>
        </w:rPr>
        <w:t xml:space="preserve">. Op verschillende manieren leveren we daar vanuit Profielscholen en vanuit de Stuurgroep van het Profielenberaad ook onze bijdrage aan. </w:t>
      </w:r>
      <w:r w:rsidRPr="00214103">
        <w:rPr>
          <w:rFonts w:ascii="Arial" w:hAnsi="Arial" w:cs="Arial"/>
        </w:rPr>
        <w:t>Wij zijn van mening dat het belangrijk is dat scholen de mogelijkheid hebben hun aanbod zo in te richten dat het past bij hun leerlingen, hun onderwijsvisie, hun wijk en regio en aansluit bij de kennis van de professionals en organisaties buiten de school waarmee zij nauw zijn verbonden</w:t>
      </w:r>
      <w:r w:rsidRPr="00883940">
        <w:rPr>
          <w:rFonts w:ascii="Arial" w:hAnsi="Arial" w:cs="Arial"/>
          <w:position w:val="8"/>
          <w:sz w:val="18"/>
        </w:rPr>
        <w:t>2</w:t>
      </w:r>
      <w:r w:rsidRPr="00214103">
        <w:rPr>
          <w:rFonts w:ascii="Arial" w:hAnsi="Arial" w:cs="Arial"/>
        </w:rPr>
        <w:t>. Een te gedetailleerde invulling van het curriculum van bovenaf belemmert naar de mening van het Profielenberaad het streven naar talentontwikkeling en excellentie van de aangesloten orga</w:t>
      </w:r>
      <w:r w:rsidR="00F50B70" w:rsidRPr="00214103">
        <w:rPr>
          <w:rFonts w:ascii="Arial" w:hAnsi="Arial" w:cs="Arial"/>
        </w:rPr>
        <w:t>nisaties. Daarom pleiten wij er</w:t>
      </w:r>
      <w:r w:rsidRPr="00214103">
        <w:rPr>
          <w:rFonts w:ascii="Arial" w:hAnsi="Arial" w:cs="Arial"/>
        </w:rPr>
        <w:t xml:space="preserve">voor dat de overheid de kaders van het onderwijs aangeeft waarbij zij de scholen en docenten een ruime vrijheid biedt om op grond van de door hen opgebouwde kennis en expertise hun onderwijs zo goed mogelijk in te richten. </w:t>
      </w:r>
    </w:p>
    <w:p w14:paraId="643E4FF3" w14:textId="759A8CA9" w:rsidR="002E3080" w:rsidRPr="00CC6070" w:rsidRDefault="00214103" w:rsidP="00214103">
      <w:pPr>
        <w:pStyle w:val="Normaalweb"/>
        <w:spacing w:before="0" w:beforeAutospacing="0" w:after="120" w:afterAutospacing="0"/>
        <w:rPr>
          <w:rFonts w:ascii="Arial" w:hAnsi="Arial" w:cs="Arial"/>
          <w:i/>
        </w:rPr>
      </w:pPr>
      <w:r w:rsidRPr="00CC6070">
        <w:rPr>
          <w:rFonts w:ascii="Arial" w:hAnsi="Arial" w:cs="Arial"/>
          <w:i/>
        </w:rPr>
        <w:t xml:space="preserve">Hoe kijkt het </w:t>
      </w:r>
      <w:r w:rsidR="002E3080" w:rsidRPr="00CC6070">
        <w:rPr>
          <w:rFonts w:ascii="Arial" w:hAnsi="Arial" w:cs="Arial"/>
          <w:i/>
        </w:rPr>
        <w:t xml:space="preserve">Profielenberaad </w:t>
      </w:r>
      <w:r w:rsidRPr="00CC6070">
        <w:rPr>
          <w:rFonts w:ascii="Arial" w:hAnsi="Arial" w:cs="Arial"/>
          <w:i/>
        </w:rPr>
        <w:t xml:space="preserve">aan tegen </w:t>
      </w:r>
      <w:r w:rsidR="002E3080" w:rsidRPr="00CC6070">
        <w:rPr>
          <w:rFonts w:ascii="Arial" w:hAnsi="Arial" w:cs="Arial"/>
          <w:i/>
        </w:rPr>
        <w:t xml:space="preserve">de </w:t>
      </w:r>
      <w:r w:rsidRPr="00CC6070">
        <w:rPr>
          <w:rFonts w:ascii="Arial" w:hAnsi="Arial" w:cs="Arial"/>
          <w:i/>
        </w:rPr>
        <w:t xml:space="preserve">rol van scholen bij </w:t>
      </w:r>
      <w:r w:rsidR="002E3080" w:rsidRPr="00CC6070">
        <w:rPr>
          <w:rFonts w:ascii="Arial" w:hAnsi="Arial" w:cs="Arial"/>
          <w:i/>
        </w:rPr>
        <w:t>curriculum</w:t>
      </w:r>
      <w:r w:rsidRPr="00CC6070">
        <w:rPr>
          <w:rFonts w:ascii="Arial" w:hAnsi="Arial" w:cs="Arial"/>
          <w:i/>
        </w:rPr>
        <w:t>ontwikkeling</w:t>
      </w:r>
      <w:r w:rsidR="002E3080" w:rsidRPr="00CC6070">
        <w:rPr>
          <w:rFonts w:ascii="Arial" w:hAnsi="Arial" w:cs="Arial"/>
          <w:i/>
        </w:rPr>
        <w:t xml:space="preserve">? </w:t>
      </w:r>
    </w:p>
    <w:p w14:paraId="58D1C260" w14:textId="77777777" w:rsidR="00CC6070" w:rsidRDefault="002E3080" w:rsidP="008566D8">
      <w:pPr>
        <w:pStyle w:val="Normaalweb"/>
        <w:spacing w:before="0" w:beforeAutospacing="0" w:after="120" w:afterAutospacing="0"/>
        <w:rPr>
          <w:rFonts w:ascii="Arial" w:hAnsi="Arial" w:cs="Arial"/>
        </w:rPr>
      </w:pPr>
      <w:r w:rsidRPr="00214103">
        <w:rPr>
          <w:rFonts w:ascii="Arial" w:hAnsi="Arial" w:cs="Arial"/>
        </w:rPr>
        <w:t>Veel van de aan</w:t>
      </w:r>
      <w:r w:rsidR="00CC6070">
        <w:rPr>
          <w:rFonts w:ascii="Arial" w:hAnsi="Arial" w:cs="Arial"/>
        </w:rPr>
        <w:t xml:space="preserve">gesloten organisaties hebben ervaringen opgedaan met </w:t>
      </w:r>
      <w:r w:rsidRPr="00214103">
        <w:rPr>
          <w:rFonts w:ascii="Arial" w:hAnsi="Arial" w:cs="Arial"/>
        </w:rPr>
        <w:t xml:space="preserve">vormen van samenwerking die </w:t>
      </w:r>
      <w:r w:rsidR="00CC6070">
        <w:rPr>
          <w:rFonts w:ascii="Arial" w:hAnsi="Arial" w:cs="Arial"/>
        </w:rPr>
        <w:t>bijdragen aan een betekenisvol en actueel onderwijsaanbod</w:t>
      </w:r>
      <w:r w:rsidRPr="00214103">
        <w:rPr>
          <w:rFonts w:ascii="Arial" w:hAnsi="Arial" w:cs="Arial"/>
        </w:rPr>
        <w:t xml:space="preserve">. Zo </w:t>
      </w:r>
      <w:r w:rsidR="00CC6070">
        <w:rPr>
          <w:rFonts w:ascii="Arial" w:hAnsi="Arial" w:cs="Arial"/>
        </w:rPr>
        <w:t>werk</w:t>
      </w:r>
      <w:r w:rsidRPr="00214103">
        <w:rPr>
          <w:rFonts w:ascii="Arial" w:hAnsi="Arial" w:cs="Arial"/>
        </w:rPr>
        <w:t xml:space="preserve">en leerlingen van de Technasia </w:t>
      </w:r>
      <w:r w:rsidR="00CC6070">
        <w:rPr>
          <w:rFonts w:ascii="Arial" w:hAnsi="Arial" w:cs="Arial"/>
        </w:rPr>
        <w:t xml:space="preserve">aan </w:t>
      </w:r>
      <w:r w:rsidRPr="00214103">
        <w:rPr>
          <w:rFonts w:ascii="Arial" w:hAnsi="Arial" w:cs="Arial"/>
        </w:rPr>
        <w:t>opdrachten vanuit het bedrijfsleven</w:t>
      </w:r>
      <w:r w:rsidR="00CC6070">
        <w:rPr>
          <w:rFonts w:ascii="Arial" w:hAnsi="Arial" w:cs="Arial"/>
        </w:rPr>
        <w:t xml:space="preserve"> en maatschappelijke organisaties</w:t>
      </w:r>
      <w:r w:rsidRPr="00214103">
        <w:rPr>
          <w:rFonts w:ascii="Arial" w:hAnsi="Arial" w:cs="Arial"/>
        </w:rPr>
        <w:t xml:space="preserve">, bereiden de scholen voor </w:t>
      </w:r>
      <w:r w:rsidR="008566D8">
        <w:rPr>
          <w:rFonts w:ascii="Arial" w:hAnsi="Arial" w:cs="Arial"/>
        </w:rPr>
        <w:t>TTO, ELOS en Unesco</w:t>
      </w:r>
      <w:r w:rsidRPr="00214103">
        <w:rPr>
          <w:rFonts w:ascii="Arial" w:hAnsi="Arial" w:cs="Arial"/>
        </w:rPr>
        <w:t xml:space="preserve"> hun leerlingen voor op de internationale omgeving waarin velen zullen</w:t>
      </w:r>
      <w:r w:rsidR="008566D8">
        <w:rPr>
          <w:rFonts w:ascii="Arial" w:hAnsi="Arial" w:cs="Arial"/>
        </w:rPr>
        <w:t xml:space="preserve"> werken, zijn er projecten van C</w:t>
      </w:r>
      <w:r w:rsidRPr="00214103">
        <w:rPr>
          <w:rFonts w:ascii="Arial" w:hAnsi="Arial" w:cs="Arial"/>
        </w:rPr>
        <w:t>ultuurprofielscholen met de creatieve industrie</w:t>
      </w:r>
      <w:r w:rsidR="00CC6070">
        <w:rPr>
          <w:rFonts w:ascii="Arial" w:hAnsi="Arial" w:cs="Arial"/>
        </w:rPr>
        <w:t xml:space="preserve"> en broedplaatsen</w:t>
      </w:r>
      <w:r w:rsidRPr="00214103">
        <w:rPr>
          <w:rFonts w:ascii="Arial" w:hAnsi="Arial" w:cs="Arial"/>
        </w:rPr>
        <w:t>, en is de samenwerking van de WON Academie (Wetenschaps</w:t>
      </w:r>
      <w:r w:rsidR="00CC6070">
        <w:rPr>
          <w:rFonts w:ascii="Arial" w:hAnsi="Arial" w:cs="Arial"/>
        </w:rPr>
        <w:t xml:space="preserve"> </w:t>
      </w:r>
      <w:r w:rsidRPr="00214103">
        <w:rPr>
          <w:rFonts w:ascii="Arial" w:hAnsi="Arial" w:cs="Arial"/>
        </w:rPr>
        <w:t>Oriëntatie Nederland) met de universiteiten</w:t>
      </w:r>
      <w:r w:rsidR="00CC6070">
        <w:rPr>
          <w:rFonts w:ascii="Arial" w:hAnsi="Arial" w:cs="Arial"/>
        </w:rPr>
        <w:t>, v</w:t>
      </w:r>
      <w:r w:rsidR="008566D8">
        <w:rPr>
          <w:rFonts w:ascii="Arial" w:hAnsi="Arial" w:cs="Arial"/>
        </w:rPr>
        <w:t>an JetNet- en SOL-scholen met bedrijven</w:t>
      </w:r>
      <w:r w:rsidRPr="00214103">
        <w:rPr>
          <w:rFonts w:ascii="Arial" w:hAnsi="Arial" w:cs="Arial"/>
        </w:rPr>
        <w:t xml:space="preserve"> en van de TopsportTalentscholen met sportkoepels</w:t>
      </w:r>
      <w:r w:rsidR="00CC6070">
        <w:rPr>
          <w:rFonts w:ascii="Arial" w:hAnsi="Arial" w:cs="Arial"/>
        </w:rPr>
        <w:t>, -verenigingen</w:t>
      </w:r>
      <w:r w:rsidRPr="00214103">
        <w:rPr>
          <w:rFonts w:ascii="Arial" w:hAnsi="Arial" w:cs="Arial"/>
        </w:rPr>
        <w:t xml:space="preserve"> en bonden de essentie van hun bestaan. </w:t>
      </w:r>
    </w:p>
    <w:p w14:paraId="7F7347E3" w14:textId="74B40EDF" w:rsidR="002E3080" w:rsidRDefault="002E3080" w:rsidP="008566D8">
      <w:pPr>
        <w:pStyle w:val="Normaalweb"/>
        <w:spacing w:before="0" w:beforeAutospacing="0" w:after="120" w:afterAutospacing="0"/>
        <w:rPr>
          <w:rFonts w:ascii="Arial" w:hAnsi="Arial" w:cs="Arial"/>
        </w:rPr>
      </w:pPr>
      <w:r w:rsidRPr="00214103">
        <w:rPr>
          <w:rFonts w:ascii="Arial" w:hAnsi="Arial" w:cs="Arial"/>
        </w:rPr>
        <w:t xml:space="preserve">Ook streven veel van de aangesloten profielorganisaties naar doorlopende leerlijnen via verwante profielorganisaties in het basisonderwijs en </w:t>
      </w:r>
      <w:r w:rsidR="008566D8">
        <w:rPr>
          <w:rFonts w:ascii="Arial" w:hAnsi="Arial" w:cs="Arial"/>
        </w:rPr>
        <w:t xml:space="preserve">onderhouden zij actief </w:t>
      </w:r>
      <w:r w:rsidRPr="00214103">
        <w:rPr>
          <w:rFonts w:ascii="Arial" w:hAnsi="Arial" w:cs="Arial"/>
        </w:rPr>
        <w:t>contacten met het hoger en middelbaar beroepsonderwijs. Al deze initiatieven kunnen echter slechts slagen als zij worden gedragen door teams van betrokken leraren. Leraren die de ruimte hebben om op een eigentijdse wijze vorm te geven aan het moderne meesterschap waarbij de leerlingen de noodzakelijke kennis en vaardigheden verkrijgen om zich te ontwikkelen tot moderne burgers en hun persoonlijke talenten zo goed mogelijk worden bevorderd</w:t>
      </w:r>
      <w:r w:rsidRPr="00883940">
        <w:rPr>
          <w:rFonts w:ascii="Arial" w:hAnsi="Arial" w:cs="Arial"/>
          <w:position w:val="8"/>
          <w:sz w:val="18"/>
        </w:rPr>
        <w:t>3</w:t>
      </w:r>
      <w:r w:rsidRPr="00214103">
        <w:rPr>
          <w:rFonts w:ascii="Arial" w:hAnsi="Arial" w:cs="Arial"/>
        </w:rPr>
        <w:t xml:space="preserve">. </w:t>
      </w:r>
    </w:p>
    <w:p w14:paraId="371AC037" w14:textId="6EE3810A" w:rsidR="00CC6070" w:rsidRPr="00CC6070" w:rsidRDefault="00CC6070" w:rsidP="00CC6070">
      <w:pPr>
        <w:rPr>
          <w:rFonts w:ascii="Arial" w:eastAsia="Times New Roman" w:hAnsi="Arial" w:cs="Arial"/>
          <w:sz w:val="24"/>
          <w:szCs w:val="24"/>
          <w:lang w:eastAsia="nl-NL"/>
        </w:rPr>
      </w:pPr>
    </w:p>
    <w:p w14:paraId="26E6E9EA" w14:textId="1068DE27" w:rsidR="002E3080" w:rsidRPr="002E3080" w:rsidRDefault="00CC6070" w:rsidP="00CC6070">
      <w:pPr>
        <w:rPr>
          <w:rFonts w:ascii="Arial" w:eastAsia="Times New Roman" w:hAnsi="Arial" w:cs="Arial"/>
          <w:b/>
          <w:color w:val="000000"/>
          <w:sz w:val="24"/>
          <w:szCs w:val="24"/>
          <w:lang w:eastAsia="nl-NL"/>
        </w:rPr>
      </w:pPr>
      <w:r>
        <w:rPr>
          <w:rFonts w:ascii="Arial" w:eastAsia="Times New Roman" w:hAnsi="Arial" w:cs="Arial"/>
          <w:b/>
          <w:color w:val="000000"/>
          <w:sz w:val="24"/>
          <w:szCs w:val="24"/>
          <w:lang w:eastAsia="nl-NL"/>
        </w:rPr>
        <w:br w:type="page"/>
      </w:r>
      <w:r w:rsidR="008566D8">
        <w:rPr>
          <w:rFonts w:ascii="Arial" w:eastAsia="Times New Roman" w:hAnsi="Arial" w:cs="Arial"/>
          <w:b/>
          <w:color w:val="000000"/>
          <w:sz w:val="24"/>
          <w:szCs w:val="24"/>
          <w:lang w:eastAsia="nl-NL"/>
        </w:rPr>
        <w:lastRenderedPageBreak/>
        <w:t xml:space="preserve">Samenvattend </w:t>
      </w:r>
      <w:r w:rsidR="008566D8">
        <w:rPr>
          <w:rFonts w:ascii="Arial" w:eastAsia="Times New Roman" w:hAnsi="Arial" w:cs="Arial"/>
          <w:color w:val="000000"/>
          <w:sz w:val="24"/>
          <w:szCs w:val="24"/>
          <w:lang w:eastAsia="nl-NL"/>
        </w:rPr>
        <w:t xml:space="preserve">gaan wij met de Onderwijsraad graag in gesprek </w:t>
      </w:r>
      <w:r>
        <w:rPr>
          <w:rFonts w:ascii="Arial" w:eastAsia="Times New Roman" w:hAnsi="Arial" w:cs="Arial"/>
          <w:color w:val="000000"/>
          <w:sz w:val="24"/>
          <w:szCs w:val="24"/>
          <w:lang w:eastAsia="nl-NL"/>
        </w:rPr>
        <w:t>over de volgende thema’s</w:t>
      </w:r>
      <w:r w:rsidR="00642787">
        <w:rPr>
          <w:rFonts w:ascii="Arial" w:eastAsia="Times New Roman" w:hAnsi="Arial" w:cs="Arial"/>
          <w:color w:val="000000"/>
          <w:sz w:val="24"/>
          <w:szCs w:val="24"/>
          <w:lang w:eastAsia="nl-NL"/>
        </w:rPr>
        <w:t>/stellingen</w:t>
      </w:r>
      <w:r>
        <w:rPr>
          <w:rFonts w:ascii="Arial" w:eastAsia="Times New Roman" w:hAnsi="Arial" w:cs="Arial"/>
          <w:color w:val="000000"/>
          <w:sz w:val="24"/>
          <w:szCs w:val="24"/>
          <w:lang w:eastAsia="nl-NL"/>
        </w:rPr>
        <w:t>:</w:t>
      </w:r>
    </w:p>
    <w:p w14:paraId="1CCC3E61" w14:textId="46C5020E" w:rsidR="00CB07FB" w:rsidRPr="00CB07FB" w:rsidRDefault="00CA7301" w:rsidP="00CB07FB">
      <w:pPr>
        <w:pStyle w:val="Normaalweb"/>
        <w:numPr>
          <w:ilvl w:val="0"/>
          <w:numId w:val="3"/>
        </w:numPr>
        <w:spacing w:before="0" w:beforeAutospacing="0" w:after="0" w:afterAutospacing="0"/>
        <w:ind w:left="357" w:hanging="357"/>
        <w:rPr>
          <w:rFonts w:ascii="Arial" w:hAnsi="Arial" w:cs="Arial"/>
        </w:rPr>
      </w:pPr>
      <w:r>
        <w:rPr>
          <w:rFonts w:ascii="Arial" w:hAnsi="Arial" w:cs="Arial"/>
        </w:rPr>
        <w:t xml:space="preserve">Veel </w:t>
      </w:r>
      <w:r w:rsidRPr="00214103">
        <w:rPr>
          <w:rFonts w:ascii="Arial" w:hAnsi="Arial" w:cs="Arial"/>
        </w:rPr>
        <w:t xml:space="preserve">initiatieven </w:t>
      </w:r>
      <w:r>
        <w:rPr>
          <w:rFonts w:ascii="Arial" w:hAnsi="Arial" w:cs="Arial"/>
        </w:rPr>
        <w:t xml:space="preserve">die nu ontplooid worden door profielscholen en hun organisaties kunnen </w:t>
      </w:r>
      <w:r w:rsidRPr="00214103">
        <w:rPr>
          <w:rFonts w:ascii="Arial" w:hAnsi="Arial" w:cs="Arial"/>
        </w:rPr>
        <w:t>slechts</w:t>
      </w:r>
      <w:r>
        <w:rPr>
          <w:rFonts w:ascii="Arial" w:hAnsi="Arial" w:cs="Arial"/>
        </w:rPr>
        <w:t xml:space="preserve"> </w:t>
      </w:r>
      <w:r w:rsidRPr="00214103">
        <w:rPr>
          <w:rFonts w:ascii="Arial" w:hAnsi="Arial" w:cs="Arial"/>
        </w:rPr>
        <w:t>slagen als zij worden gedragen door teams van betrokken leraren. Leraren die de ruimte hebben om op een eigentijdse wijze vorm te geven aan h</w:t>
      </w:r>
      <w:r>
        <w:rPr>
          <w:rFonts w:ascii="Arial" w:hAnsi="Arial" w:cs="Arial"/>
        </w:rPr>
        <w:t>un onderwijs</w:t>
      </w:r>
      <w:r w:rsidRPr="00214103">
        <w:rPr>
          <w:rFonts w:ascii="Arial" w:hAnsi="Arial" w:cs="Arial"/>
        </w:rPr>
        <w:t xml:space="preserve">. </w:t>
      </w:r>
    </w:p>
    <w:p w14:paraId="03A8746D" w14:textId="57395FA2" w:rsidR="002E3080" w:rsidRPr="00883940" w:rsidRDefault="00636E6C" w:rsidP="00883940">
      <w:pPr>
        <w:pStyle w:val="Lijstalinea"/>
        <w:numPr>
          <w:ilvl w:val="0"/>
          <w:numId w:val="3"/>
        </w:num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B</w:t>
      </w:r>
      <w:r w:rsidR="00883940">
        <w:rPr>
          <w:rFonts w:ascii="Arial" w:eastAsia="Times New Roman" w:hAnsi="Arial" w:cs="Arial"/>
          <w:color w:val="000000"/>
          <w:sz w:val="24"/>
          <w:szCs w:val="24"/>
          <w:lang w:eastAsia="nl-NL"/>
        </w:rPr>
        <w:t>ied</w:t>
      </w:r>
      <w:r w:rsidR="002E3080" w:rsidRPr="00883940">
        <w:rPr>
          <w:rFonts w:ascii="Arial" w:eastAsia="Times New Roman" w:hAnsi="Arial" w:cs="Arial"/>
          <w:color w:val="000000"/>
          <w:sz w:val="24"/>
          <w:szCs w:val="24"/>
          <w:lang w:eastAsia="nl-NL"/>
        </w:rPr>
        <w:t xml:space="preserve"> </w:t>
      </w:r>
      <w:r w:rsidR="00CC6070" w:rsidRPr="00883940">
        <w:rPr>
          <w:rFonts w:ascii="Arial" w:eastAsia="Times New Roman" w:hAnsi="Arial" w:cs="Arial"/>
          <w:color w:val="000000"/>
          <w:sz w:val="24"/>
          <w:szCs w:val="24"/>
          <w:lang w:eastAsia="nl-NL"/>
        </w:rPr>
        <w:t xml:space="preserve">scholen en (daarmee) teams van docenten </w:t>
      </w:r>
      <w:r w:rsidR="002E3080" w:rsidRPr="00883940">
        <w:rPr>
          <w:rFonts w:ascii="Arial" w:eastAsia="Times New Roman" w:hAnsi="Arial" w:cs="Arial"/>
          <w:color w:val="000000"/>
          <w:sz w:val="24"/>
          <w:szCs w:val="24"/>
          <w:lang w:eastAsia="nl-NL"/>
        </w:rPr>
        <w:t>perspectief</w:t>
      </w:r>
      <w:r w:rsidR="00CC6070" w:rsidRPr="00883940">
        <w:rPr>
          <w:rFonts w:ascii="Arial" w:eastAsia="Times New Roman" w:hAnsi="Arial" w:cs="Arial"/>
          <w:color w:val="000000"/>
          <w:sz w:val="24"/>
          <w:szCs w:val="24"/>
          <w:lang w:eastAsia="nl-NL"/>
        </w:rPr>
        <w:t xml:space="preserve">. Maak </w:t>
      </w:r>
      <w:r w:rsidR="002E3080" w:rsidRPr="00883940">
        <w:rPr>
          <w:rFonts w:ascii="Arial" w:eastAsia="Times New Roman" w:hAnsi="Arial" w:cs="Arial"/>
          <w:color w:val="000000"/>
          <w:sz w:val="24"/>
          <w:szCs w:val="24"/>
          <w:lang w:eastAsia="nl-NL"/>
        </w:rPr>
        <w:t xml:space="preserve">duidelijk dat de </w:t>
      </w:r>
      <w:r w:rsidR="00CC6070" w:rsidRPr="00883940">
        <w:rPr>
          <w:rFonts w:ascii="Arial" w:eastAsia="Times New Roman" w:hAnsi="Arial" w:cs="Arial"/>
          <w:color w:val="000000"/>
          <w:sz w:val="24"/>
          <w:szCs w:val="24"/>
          <w:lang w:eastAsia="nl-NL"/>
        </w:rPr>
        <w:t>curriculumontwikkeling</w:t>
      </w:r>
      <w:r w:rsidR="002E3080" w:rsidRPr="00883940">
        <w:rPr>
          <w:rFonts w:ascii="Arial" w:eastAsia="Times New Roman" w:hAnsi="Arial" w:cs="Arial"/>
          <w:color w:val="000000"/>
          <w:sz w:val="24"/>
          <w:szCs w:val="24"/>
          <w:lang w:eastAsia="nl-NL"/>
        </w:rPr>
        <w:t xml:space="preserve"> niet in het voorjaar van 2019 stopt en dat er onverminderd ruimte is voor </w:t>
      </w:r>
      <w:r w:rsidR="00214BDA">
        <w:rPr>
          <w:rFonts w:ascii="Arial" w:eastAsia="Times New Roman" w:hAnsi="Arial" w:cs="Arial"/>
          <w:color w:val="000000"/>
          <w:sz w:val="24"/>
          <w:szCs w:val="24"/>
          <w:lang w:eastAsia="nl-NL"/>
        </w:rPr>
        <w:t xml:space="preserve">school-eigen initiatieven gericht op </w:t>
      </w:r>
      <w:r w:rsidR="002E3080" w:rsidRPr="00883940">
        <w:rPr>
          <w:rFonts w:ascii="Arial" w:eastAsia="Times New Roman" w:hAnsi="Arial" w:cs="Arial"/>
          <w:color w:val="000000"/>
          <w:sz w:val="24"/>
          <w:szCs w:val="24"/>
          <w:lang w:eastAsia="nl-NL"/>
        </w:rPr>
        <w:t>vernieuwing</w:t>
      </w:r>
      <w:r w:rsidR="00CC6070" w:rsidRPr="00883940">
        <w:rPr>
          <w:rFonts w:ascii="Arial" w:eastAsia="Times New Roman" w:hAnsi="Arial" w:cs="Arial"/>
          <w:color w:val="000000"/>
          <w:sz w:val="24"/>
          <w:szCs w:val="24"/>
          <w:lang w:eastAsia="nl-NL"/>
        </w:rPr>
        <w:t xml:space="preserve"> en verbetering van het onderwijs.</w:t>
      </w:r>
    </w:p>
    <w:p w14:paraId="708738D6" w14:textId="56B9624F" w:rsidR="002E3080" w:rsidRPr="00CA7301" w:rsidRDefault="00CF2AF0" w:rsidP="00CA7301">
      <w:pPr>
        <w:pStyle w:val="Lijstalinea"/>
        <w:numPr>
          <w:ilvl w:val="0"/>
          <w:numId w:val="3"/>
        </w:num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Maak blijvend ruimte voor </w:t>
      </w:r>
      <w:r w:rsidR="00CA7301" w:rsidRPr="00883940">
        <w:rPr>
          <w:rFonts w:ascii="Arial" w:eastAsia="Times New Roman" w:hAnsi="Arial" w:cs="Arial"/>
          <w:color w:val="000000"/>
          <w:sz w:val="24"/>
          <w:szCs w:val="24"/>
          <w:lang w:eastAsia="nl-NL"/>
        </w:rPr>
        <w:t>talentontwikkeling en excellentie.</w:t>
      </w:r>
      <w:r w:rsidR="00CA7301">
        <w:rPr>
          <w:rFonts w:ascii="Arial" w:eastAsia="Times New Roman" w:hAnsi="Arial" w:cs="Arial"/>
          <w:color w:val="000000"/>
          <w:sz w:val="24"/>
          <w:szCs w:val="24"/>
          <w:lang w:eastAsia="nl-NL"/>
        </w:rPr>
        <w:t xml:space="preserve"> V</w:t>
      </w:r>
      <w:r w:rsidR="00CA7301" w:rsidRPr="00883940">
        <w:rPr>
          <w:rFonts w:ascii="Arial" w:eastAsia="Times New Roman" w:hAnsi="Arial" w:cs="Arial"/>
          <w:color w:val="000000"/>
          <w:sz w:val="24"/>
          <w:szCs w:val="24"/>
          <w:lang w:eastAsia="nl-NL"/>
        </w:rPr>
        <w:t xml:space="preserve">oorkom dat het nieuwe curriculum uitmondt in </w:t>
      </w:r>
      <w:r w:rsidR="00CA7301">
        <w:rPr>
          <w:rFonts w:ascii="Arial" w:eastAsia="Times New Roman" w:hAnsi="Arial" w:cs="Arial"/>
          <w:color w:val="000000"/>
          <w:sz w:val="24"/>
          <w:szCs w:val="24"/>
          <w:lang w:eastAsia="nl-NL"/>
        </w:rPr>
        <w:t xml:space="preserve">zo </w:t>
      </w:r>
      <w:r w:rsidR="00CA7301" w:rsidRPr="00883940">
        <w:rPr>
          <w:rFonts w:ascii="Arial" w:eastAsia="Times New Roman" w:hAnsi="Arial" w:cs="Arial"/>
          <w:color w:val="000000"/>
          <w:sz w:val="24"/>
          <w:szCs w:val="24"/>
          <w:lang w:eastAsia="nl-NL"/>
        </w:rPr>
        <w:t>gedetailleerd uitgewerkte</w:t>
      </w:r>
      <w:r w:rsidR="00CA7301">
        <w:rPr>
          <w:rFonts w:ascii="Arial" w:eastAsia="Times New Roman" w:hAnsi="Arial" w:cs="Arial"/>
          <w:color w:val="000000"/>
          <w:sz w:val="24"/>
          <w:szCs w:val="24"/>
          <w:lang w:eastAsia="nl-NL"/>
        </w:rPr>
        <w:t xml:space="preserve"> lessentabellen,</w:t>
      </w:r>
      <w:r w:rsidR="00CA7301" w:rsidRPr="00883940">
        <w:rPr>
          <w:rFonts w:ascii="Arial" w:eastAsia="Times New Roman" w:hAnsi="Arial" w:cs="Arial"/>
          <w:color w:val="000000"/>
          <w:sz w:val="24"/>
          <w:szCs w:val="24"/>
          <w:lang w:eastAsia="nl-NL"/>
        </w:rPr>
        <w:t xml:space="preserve"> kerndoelen en </w:t>
      </w:r>
      <w:r w:rsidR="00CA7301" w:rsidRPr="00636E6C">
        <w:rPr>
          <w:rFonts w:ascii="Arial" w:eastAsia="Times New Roman" w:hAnsi="Arial" w:cs="Arial"/>
          <w:color w:val="000000"/>
          <w:sz w:val="24"/>
          <w:szCs w:val="24"/>
          <w:lang w:eastAsia="nl-NL"/>
        </w:rPr>
        <w:t>eindtermen dat docenten</w:t>
      </w:r>
      <w:r w:rsidR="00CA7301" w:rsidRPr="00BC2FC3">
        <w:rPr>
          <w:rFonts w:ascii="Arial" w:eastAsia="Times New Roman" w:hAnsi="Arial" w:cs="Arial"/>
          <w:color w:val="000000"/>
          <w:sz w:val="24"/>
          <w:szCs w:val="24"/>
          <w:lang w:eastAsia="nl-NL"/>
        </w:rPr>
        <w:t xml:space="preserve"> </w:t>
      </w:r>
      <w:r w:rsidR="00CA7301">
        <w:rPr>
          <w:rFonts w:ascii="Arial" w:eastAsia="Times New Roman" w:hAnsi="Arial" w:cs="Arial"/>
          <w:color w:val="000000"/>
          <w:sz w:val="24"/>
          <w:szCs w:val="24"/>
          <w:lang w:eastAsia="nl-NL"/>
        </w:rPr>
        <w:t xml:space="preserve">(en hun leerlingen!) </w:t>
      </w:r>
      <w:r w:rsidR="00CA7301" w:rsidRPr="00BC2FC3">
        <w:rPr>
          <w:rFonts w:ascii="Arial" w:eastAsia="Times New Roman" w:hAnsi="Arial" w:cs="Arial"/>
          <w:color w:val="000000"/>
          <w:sz w:val="24"/>
          <w:szCs w:val="24"/>
          <w:lang w:eastAsia="nl-NL"/>
        </w:rPr>
        <w:t>door de bomen het bos niet meer zien</w:t>
      </w:r>
      <w:r w:rsidR="00CA7301" w:rsidRPr="00883940">
        <w:rPr>
          <w:rFonts w:ascii="Arial" w:eastAsia="Times New Roman" w:hAnsi="Arial" w:cs="Arial"/>
          <w:color w:val="000000"/>
          <w:sz w:val="24"/>
          <w:szCs w:val="24"/>
          <w:lang w:eastAsia="nl-NL"/>
        </w:rPr>
        <w:t xml:space="preserve">. </w:t>
      </w:r>
    </w:p>
    <w:p w14:paraId="0E02F1A7" w14:textId="77777777" w:rsidR="00CB07FB" w:rsidRDefault="00CB07FB" w:rsidP="00CA7301">
      <w:pPr>
        <w:pStyle w:val="Lijstalinea"/>
        <w:numPr>
          <w:ilvl w:val="0"/>
          <w:numId w:val="3"/>
        </w:num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Z</w:t>
      </w:r>
      <w:r w:rsidRPr="00883940">
        <w:rPr>
          <w:rFonts w:ascii="Arial" w:eastAsia="Times New Roman" w:hAnsi="Arial" w:cs="Arial"/>
          <w:color w:val="000000"/>
          <w:sz w:val="24"/>
          <w:szCs w:val="24"/>
          <w:lang w:eastAsia="nl-NL"/>
        </w:rPr>
        <w:t xml:space="preserve">org ervoor dat er, naast kernvakken, ook voldoende ruimte is voor de profilering van de scholen. </w:t>
      </w:r>
      <w:r w:rsidRPr="00CF2AF0">
        <w:rPr>
          <w:rFonts w:ascii="Arial" w:eastAsia="Times New Roman" w:hAnsi="Arial" w:cs="Arial"/>
          <w:color w:val="000000"/>
          <w:sz w:val="24"/>
          <w:szCs w:val="24"/>
          <w:lang w:eastAsia="nl-NL"/>
        </w:rPr>
        <w:t>Doe recht aan de rol van Profielorganisaties als netwerk van samenwerkende scholen en hoeder van de kwaliteit en continuïteit van de specifieke vorm van onderwijsontwikkeling waarop zij zich richt. </w:t>
      </w:r>
    </w:p>
    <w:p w14:paraId="01CB9423" w14:textId="6CC2F376" w:rsidR="00CA7301" w:rsidRPr="00883940" w:rsidRDefault="00CA7301" w:rsidP="00CA7301">
      <w:pPr>
        <w:pStyle w:val="Lijstalinea"/>
        <w:numPr>
          <w:ilvl w:val="0"/>
          <w:numId w:val="3"/>
        </w:numPr>
        <w:spacing w:after="0" w:line="240" w:lineRule="auto"/>
        <w:rPr>
          <w:rFonts w:ascii="Arial" w:eastAsia="Times New Roman" w:hAnsi="Arial" w:cs="Arial"/>
          <w:color w:val="000000"/>
          <w:sz w:val="24"/>
          <w:szCs w:val="24"/>
          <w:lang w:eastAsia="nl-NL"/>
        </w:rPr>
      </w:pPr>
      <w:r w:rsidRPr="00CA7301">
        <w:rPr>
          <w:rFonts w:ascii="Arial" w:eastAsia="Times New Roman" w:hAnsi="Arial" w:cs="Arial"/>
          <w:color w:val="000000"/>
          <w:sz w:val="24"/>
          <w:szCs w:val="24"/>
          <w:lang w:eastAsia="nl-NL"/>
        </w:rPr>
        <w:t>G</w:t>
      </w:r>
      <w:r>
        <w:rPr>
          <w:rFonts w:ascii="Arial" w:eastAsia="Times New Roman" w:hAnsi="Arial" w:cs="Arial"/>
          <w:color w:val="000000"/>
          <w:sz w:val="24"/>
          <w:szCs w:val="24"/>
          <w:lang w:eastAsia="nl-NL"/>
        </w:rPr>
        <w:t>eef</w:t>
      </w:r>
      <w:r w:rsidRPr="00CA7301">
        <w:rPr>
          <w:rFonts w:ascii="Arial" w:eastAsia="Times New Roman" w:hAnsi="Arial" w:cs="Arial"/>
          <w:color w:val="000000"/>
          <w:sz w:val="24"/>
          <w:szCs w:val="24"/>
          <w:lang w:eastAsia="nl-NL"/>
        </w:rPr>
        <w:t xml:space="preserve"> ruimte voor eigen uitwerking door (teams van) docenten en voor samenwerking tussen de school en de omgeving – zij het lokaal, nationaal en internationaal - met maatschappelijke organisaties, andere onderwijsinstellingen en bedrijven</w:t>
      </w:r>
      <w:r>
        <w:rPr>
          <w:rFonts w:ascii="Arial" w:eastAsia="Times New Roman" w:hAnsi="Arial" w:cs="Arial"/>
          <w:color w:val="000000"/>
          <w:sz w:val="24"/>
          <w:szCs w:val="24"/>
          <w:lang w:eastAsia="nl-NL"/>
        </w:rPr>
        <w:t xml:space="preserve">. Stel competenties centraal </w:t>
      </w:r>
      <w:r w:rsidRPr="00883940">
        <w:rPr>
          <w:rFonts w:ascii="Arial" w:eastAsia="Times New Roman" w:hAnsi="Arial" w:cs="Arial"/>
          <w:color w:val="000000"/>
          <w:sz w:val="24"/>
          <w:szCs w:val="24"/>
          <w:lang w:eastAsia="nl-NL"/>
        </w:rPr>
        <w:t>(kennis, vaardigheden en visies) die het jongeren mogelijk maken actief te opereren in en zich te adapteren aan een steeds veranderde wereld.</w:t>
      </w:r>
    </w:p>
    <w:p w14:paraId="0E9C4F46" w14:textId="7D7D2854" w:rsidR="002E3080" w:rsidRPr="00883940" w:rsidRDefault="00642787" w:rsidP="00883940">
      <w:pPr>
        <w:pStyle w:val="Lijstalinea"/>
        <w:numPr>
          <w:ilvl w:val="0"/>
          <w:numId w:val="3"/>
        </w:numPr>
        <w:spacing w:after="0" w:line="240" w:lineRule="auto"/>
        <w:rPr>
          <w:rFonts w:ascii="Arial" w:eastAsia="Times New Roman" w:hAnsi="Arial" w:cs="Arial"/>
          <w:color w:val="000000"/>
          <w:sz w:val="24"/>
          <w:szCs w:val="24"/>
          <w:lang w:eastAsia="nl-NL"/>
        </w:rPr>
      </w:pPr>
      <w:r w:rsidRPr="00883940">
        <w:rPr>
          <w:rFonts w:ascii="Arial" w:eastAsia="Times New Roman" w:hAnsi="Arial" w:cs="Arial"/>
          <w:color w:val="000000"/>
          <w:sz w:val="24"/>
          <w:szCs w:val="24"/>
          <w:lang w:eastAsia="nl-NL"/>
        </w:rPr>
        <w:t>L</w:t>
      </w:r>
      <w:r w:rsidR="002E3080" w:rsidRPr="00883940">
        <w:rPr>
          <w:rFonts w:ascii="Arial" w:eastAsia="Times New Roman" w:hAnsi="Arial" w:cs="Arial"/>
          <w:color w:val="000000"/>
          <w:sz w:val="24"/>
          <w:szCs w:val="24"/>
          <w:lang w:eastAsia="nl-NL"/>
        </w:rPr>
        <w:t>aat het nieuwe curriculum getuigen van een samenhangende benadering</w:t>
      </w:r>
      <w:r w:rsidRPr="00883940">
        <w:rPr>
          <w:rFonts w:ascii="Arial" w:eastAsia="Times New Roman" w:hAnsi="Arial" w:cs="Arial"/>
          <w:color w:val="000000"/>
          <w:sz w:val="24"/>
          <w:szCs w:val="24"/>
          <w:lang w:eastAsia="nl-NL"/>
        </w:rPr>
        <w:t>. Dit betekent dat</w:t>
      </w:r>
      <w:r w:rsidRPr="00883940">
        <w:rPr>
          <w:rFonts w:ascii="Arial" w:eastAsia="Times New Roman" w:hAnsi="Arial" w:cs="Arial"/>
          <w:color w:val="000000"/>
          <w:sz w:val="24"/>
          <w:szCs w:val="24"/>
          <w:u w:val="single"/>
          <w:lang w:eastAsia="nl-NL"/>
        </w:rPr>
        <w:t xml:space="preserve"> </w:t>
      </w:r>
      <w:r w:rsidRPr="00883940">
        <w:rPr>
          <w:rFonts w:ascii="Arial" w:eastAsia="Times New Roman" w:hAnsi="Arial" w:cs="Arial"/>
          <w:color w:val="000000"/>
          <w:sz w:val="24"/>
          <w:szCs w:val="24"/>
          <w:lang w:eastAsia="nl-NL"/>
        </w:rPr>
        <w:t xml:space="preserve">burgerschap, mediawijsheid en andere maatschappelijk relevante thema’s niet </w:t>
      </w:r>
      <w:r w:rsidR="002E3080" w:rsidRPr="00883940">
        <w:rPr>
          <w:rFonts w:ascii="Arial" w:eastAsia="Times New Roman" w:hAnsi="Arial" w:cs="Arial"/>
          <w:color w:val="000000"/>
          <w:sz w:val="24"/>
          <w:szCs w:val="24"/>
          <w:lang w:eastAsia="nl-NL"/>
        </w:rPr>
        <w:t xml:space="preserve">als </w:t>
      </w:r>
      <w:r w:rsidRPr="00883940">
        <w:rPr>
          <w:rFonts w:ascii="Arial" w:eastAsia="Times New Roman" w:hAnsi="Arial" w:cs="Arial"/>
          <w:color w:val="000000"/>
          <w:sz w:val="24"/>
          <w:szCs w:val="24"/>
          <w:lang w:eastAsia="nl-NL"/>
        </w:rPr>
        <w:t xml:space="preserve">apart </w:t>
      </w:r>
      <w:r w:rsidR="002E3080" w:rsidRPr="00883940">
        <w:rPr>
          <w:rFonts w:ascii="Arial" w:eastAsia="Times New Roman" w:hAnsi="Arial" w:cs="Arial"/>
          <w:color w:val="000000"/>
          <w:sz w:val="24"/>
          <w:szCs w:val="24"/>
          <w:lang w:eastAsia="nl-NL"/>
        </w:rPr>
        <w:t xml:space="preserve">vak </w:t>
      </w:r>
      <w:r w:rsidRPr="00883940">
        <w:rPr>
          <w:rFonts w:ascii="Arial" w:eastAsia="Times New Roman" w:hAnsi="Arial" w:cs="Arial"/>
          <w:color w:val="000000"/>
          <w:sz w:val="24"/>
          <w:szCs w:val="24"/>
          <w:lang w:eastAsia="nl-NL"/>
        </w:rPr>
        <w:t xml:space="preserve">worden </w:t>
      </w:r>
      <w:r w:rsidR="002E3080" w:rsidRPr="00883940">
        <w:rPr>
          <w:rFonts w:ascii="Arial" w:eastAsia="Times New Roman" w:hAnsi="Arial" w:cs="Arial"/>
          <w:color w:val="000000"/>
          <w:sz w:val="24"/>
          <w:szCs w:val="24"/>
          <w:lang w:eastAsia="nl-NL"/>
        </w:rPr>
        <w:t>in</w:t>
      </w:r>
      <w:r w:rsidRPr="00883940">
        <w:rPr>
          <w:rFonts w:ascii="Arial" w:eastAsia="Times New Roman" w:hAnsi="Arial" w:cs="Arial"/>
          <w:color w:val="000000"/>
          <w:sz w:val="24"/>
          <w:szCs w:val="24"/>
          <w:lang w:eastAsia="nl-NL"/>
        </w:rPr>
        <w:t>ge</w:t>
      </w:r>
      <w:r w:rsidR="002E3080" w:rsidRPr="00883940">
        <w:rPr>
          <w:rFonts w:ascii="Arial" w:eastAsia="Times New Roman" w:hAnsi="Arial" w:cs="Arial"/>
          <w:color w:val="000000"/>
          <w:sz w:val="24"/>
          <w:szCs w:val="24"/>
          <w:lang w:eastAsia="nl-NL"/>
        </w:rPr>
        <w:t>voer</w:t>
      </w:r>
      <w:r w:rsidRPr="00883940">
        <w:rPr>
          <w:rFonts w:ascii="Arial" w:eastAsia="Times New Roman" w:hAnsi="Arial" w:cs="Arial"/>
          <w:color w:val="000000"/>
          <w:sz w:val="24"/>
          <w:szCs w:val="24"/>
          <w:lang w:eastAsia="nl-NL"/>
        </w:rPr>
        <w:t>d</w:t>
      </w:r>
      <w:r w:rsidR="002E3080" w:rsidRPr="00883940">
        <w:rPr>
          <w:rFonts w:ascii="Arial" w:eastAsia="Times New Roman" w:hAnsi="Arial" w:cs="Arial"/>
          <w:color w:val="000000"/>
          <w:sz w:val="24"/>
          <w:szCs w:val="24"/>
          <w:lang w:eastAsia="nl-NL"/>
        </w:rPr>
        <w:t xml:space="preserve">, maar verweven </w:t>
      </w:r>
      <w:r w:rsidRPr="00883940">
        <w:rPr>
          <w:rFonts w:ascii="Arial" w:eastAsia="Times New Roman" w:hAnsi="Arial" w:cs="Arial"/>
          <w:color w:val="000000"/>
          <w:sz w:val="24"/>
          <w:szCs w:val="24"/>
          <w:lang w:eastAsia="nl-NL"/>
        </w:rPr>
        <w:t>worden met andere vakken of profielen.</w:t>
      </w:r>
    </w:p>
    <w:p w14:paraId="228D36E6" w14:textId="1E7FEA00" w:rsidR="00214BDA" w:rsidRDefault="00214BDA" w:rsidP="00883940">
      <w:pPr>
        <w:spacing w:after="0" w:line="240" w:lineRule="auto"/>
        <w:rPr>
          <w:rFonts w:ascii="Arial" w:eastAsia="Times New Roman" w:hAnsi="Arial" w:cs="Arial"/>
          <w:color w:val="000000"/>
          <w:sz w:val="24"/>
          <w:szCs w:val="24"/>
          <w:lang w:eastAsia="nl-NL"/>
        </w:rPr>
      </w:pPr>
    </w:p>
    <w:p w14:paraId="2C40D0AD" w14:textId="3FE60012" w:rsidR="00214BDA" w:rsidRDefault="00214BDA" w:rsidP="00883940">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Utrecht, 31 oktober 2018.</w:t>
      </w:r>
    </w:p>
    <w:p w14:paraId="759D8329" w14:textId="77777777" w:rsidR="00214BDA" w:rsidRDefault="00214BDA" w:rsidP="00883940">
      <w:pPr>
        <w:spacing w:after="0" w:line="240" w:lineRule="auto"/>
        <w:rPr>
          <w:rFonts w:ascii="Arial" w:eastAsia="Times New Roman" w:hAnsi="Arial" w:cs="Arial"/>
          <w:color w:val="000000"/>
          <w:sz w:val="24"/>
          <w:szCs w:val="24"/>
          <w:lang w:eastAsia="nl-NL"/>
        </w:rPr>
      </w:pPr>
    </w:p>
    <w:p w14:paraId="5C7E516A" w14:textId="64E5DCF3" w:rsidR="00883940" w:rsidRDefault="00214BDA" w:rsidP="00883940">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Namens de Stuurgroep van het Profielenberaad,</w:t>
      </w:r>
    </w:p>
    <w:p w14:paraId="615A368F" w14:textId="5CEBF572" w:rsidR="00214BDA" w:rsidRDefault="00214BDA" w:rsidP="00883940">
      <w:pPr>
        <w:spacing w:after="0" w:line="240" w:lineRule="auto"/>
        <w:rPr>
          <w:rFonts w:ascii="Arial" w:eastAsia="Times New Roman" w:hAnsi="Arial" w:cs="Arial"/>
          <w:color w:val="000000"/>
          <w:sz w:val="24"/>
          <w:szCs w:val="24"/>
          <w:lang w:eastAsia="nl-NL"/>
        </w:rPr>
      </w:pPr>
    </w:p>
    <w:p w14:paraId="63340D06" w14:textId="2621A73F" w:rsidR="00214BDA" w:rsidRDefault="00214BDA" w:rsidP="00883940">
      <w:pPr>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Henk Visscher (voorzitter)</w:t>
      </w:r>
    </w:p>
    <w:p w14:paraId="40B72388" w14:textId="4CDAFCF6" w:rsidR="00214BDA" w:rsidRDefault="00214BDA" w:rsidP="00883940">
      <w:pPr>
        <w:spacing w:after="0" w:line="240" w:lineRule="auto"/>
        <w:rPr>
          <w:rFonts w:ascii="Arial" w:eastAsia="Times New Roman" w:hAnsi="Arial" w:cs="Arial"/>
          <w:color w:val="000000"/>
          <w:sz w:val="24"/>
          <w:szCs w:val="24"/>
          <w:lang w:eastAsia="nl-NL"/>
        </w:rPr>
      </w:pPr>
    </w:p>
    <w:p w14:paraId="08273A12" w14:textId="77777777" w:rsidR="00214BDA" w:rsidRPr="00883940" w:rsidRDefault="00214BDA" w:rsidP="00883940">
      <w:pPr>
        <w:spacing w:after="0" w:line="240" w:lineRule="auto"/>
        <w:rPr>
          <w:rFonts w:ascii="Arial" w:eastAsia="Times New Roman" w:hAnsi="Arial" w:cs="Arial"/>
          <w:color w:val="000000"/>
          <w:sz w:val="24"/>
          <w:szCs w:val="24"/>
          <w:lang w:eastAsia="nl-NL"/>
        </w:rPr>
      </w:pPr>
    </w:p>
    <w:p w14:paraId="78AC3C87" w14:textId="20AB933B" w:rsidR="00747AB6" w:rsidRPr="00214103" w:rsidRDefault="00747AB6" w:rsidP="00DE5512">
      <w:pPr>
        <w:rPr>
          <w:rFonts w:ascii="Arial" w:hAnsi="Arial" w:cs="Arial"/>
          <w:sz w:val="24"/>
          <w:szCs w:val="24"/>
        </w:rPr>
      </w:pPr>
    </w:p>
    <w:p w14:paraId="76AC6B4E" w14:textId="464D2516" w:rsidR="009559AA" w:rsidRPr="00214103" w:rsidRDefault="00E9243F" w:rsidP="00CD2BE8">
      <w:pPr>
        <w:rPr>
          <w:rFonts w:ascii="Arial" w:hAnsi="Arial" w:cs="Arial"/>
          <w:sz w:val="24"/>
          <w:szCs w:val="24"/>
        </w:rPr>
      </w:pPr>
      <w:r w:rsidRPr="00214103">
        <w:rPr>
          <w:rFonts w:ascii="Arial" w:hAnsi="Arial" w:cs="Arial"/>
          <w:sz w:val="24"/>
          <w:szCs w:val="24"/>
        </w:rPr>
        <w:t xml:space="preserve"> </w:t>
      </w:r>
    </w:p>
    <w:sectPr w:rsidR="009559AA" w:rsidRPr="0021410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7502" w14:textId="77777777" w:rsidR="009304C0" w:rsidRDefault="009304C0" w:rsidP="009559AA">
      <w:pPr>
        <w:spacing w:after="0" w:line="240" w:lineRule="auto"/>
      </w:pPr>
      <w:r>
        <w:separator/>
      </w:r>
    </w:p>
  </w:endnote>
  <w:endnote w:type="continuationSeparator" w:id="0">
    <w:p w14:paraId="49328F75" w14:textId="77777777" w:rsidR="009304C0" w:rsidRDefault="009304C0" w:rsidP="0095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87639165"/>
      <w:docPartObj>
        <w:docPartGallery w:val="Page Numbers (Bottom of Page)"/>
        <w:docPartUnique/>
      </w:docPartObj>
    </w:sdtPr>
    <w:sdtEndPr>
      <w:rPr>
        <w:rStyle w:val="Paginanummer"/>
      </w:rPr>
    </w:sdtEndPr>
    <w:sdtContent>
      <w:p w14:paraId="6034544B" w14:textId="5F5CB541" w:rsidR="00883940" w:rsidRDefault="00883940" w:rsidP="00163DB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4F543BC" w14:textId="77777777" w:rsidR="00883940" w:rsidRDefault="00883940" w:rsidP="0088394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32326035"/>
      <w:docPartObj>
        <w:docPartGallery w:val="Page Numbers (Bottom of Page)"/>
        <w:docPartUnique/>
      </w:docPartObj>
    </w:sdtPr>
    <w:sdtEndPr>
      <w:rPr>
        <w:rStyle w:val="Paginanummer"/>
      </w:rPr>
    </w:sdtEndPr>
    <w:sdtContent>
      <w:p w14:paraId="73D32661" w14:textId="2F479000" w:rsidR="00883940" w:rsidRDefault="00883940" w:rsidP="00163DB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FA4E431" w14:textId="77777777" w:rsidR="00883940" w:rsidRDefault="00883940" w:rsidP="0088394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ECB3E" w14:textId="77777777" w:rsidR="009304C0" w:rsidRDefault="009304C0" w:rsidP="009559AA">
      <w:pPr>
        <w:spacing w:after="0" w:line="240" w:lineRule="auto"/>
      </w:pPr>
      <w:r>
        <w:separator/>
      </w:r>
    </w:p>
  </w:footnote>
  <w:footnote w:type="continuationSeparator" w:id="0">
    <w:p w14:paraId="72F27AE5" w14:textId="77777777" w:rsidR="009304C0" w:rsidRDefault="009304C0" w:rsidP="00955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D55"/>
    <w:multiLevelType w:val="hybridMultilevel"/>
    <w:tmpl w:val="3E7811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DE4FAA"/>
    <w:multiLevelType w:val="hybridMultilevel"/>
    <w:tmpl w:val="EEC6D984"/>
    <w:lvl w:ilvl="0" w:tplc="0413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E24347F"/>
    <w:multiLevelType w:val="hybridMultilevel"/>
    <w:tmpl w:val="5A864D72"/>
    <w:lvl w:ilvl="0" w:tplc="53A2E246">
      <w:numFmt w:val="bullet"/>
      <w:lvlText w:val=""/>
      <w:lvlJc w:val="left"/>
      <w:pPr>
        <w:ind w:left="360" w:hanging="360"/>
      </w:pPr>
      <w:rPr>
        <w:rFonts w:ascii="Symbol" w:eastAsiaTheme="minorHAns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B2"/>
    <w:rsid w:val="000167DB"/>
    <w:rsid w:val="0004185D"/>
    <w:rsid w:val="000B1262"/>
    <w:rsid w:val="000B7D35"/>
    <w:rsid w:val="001656E6"/>
    <w:rsid w:val="00165BC3"/>
    <w:rsid w:val="00165ED2"/>
    <w:rsid w:val="00175810"/>
    <w:rsid w:val="001F6438"/>
    <w:rsid w:val="00214103"/>
    <w:rsid w:val="00214BDA"/>
    <w:rsid w:val="00234895"/>
    <w:rsid w:val="0023492E"/>
    <w:rsid w:val="002E3080"/>
    <w:rsid w:val="00376DD7"/>
    <w:rsid w:val="0042240D"/>
    <w:rsid w:val="00432C7F"/>
    <w:rsid w:val="004812DB"/>
    <w:rsid w:val="00484032"/>
    <w:rsid w:val="00502B20"/>
    <w:rsid w:val="005508B7"/>
    <w:rsid w:val="005525A2"/>
    <w:rsid w:val="0058535E"/>
    <w:rsid w:val="00615454"/>
    <w:rsid w:val="00633828"/>
    <w:rsid w:val="00636E6C"/>
    <w:rsid w:val="00642787"/>
    <w:rsid w:val="00651208"/>
    <w:rsid w:val="00685400"/>
    <w:rsid w:val="006F782C"/>
    <w:rsid w:val="00700CD7"/>
    <w:rsid w:val="00747AB6"/>
    <w:rsid w:val="00760E8B"/>
    <w:rsid w:val="00772BB2"/>
    <w:rsid w:val="007803B2"/>
    <w:rsid w:val="00784C0F"/>
    <w:rsid w:val="0079439C"/>
    <w:rsid w:val="007D32D0"/>
    <w:rsid w:val="008058B3"/>
    <w:rsid w:val="00811198"/>
    <w:rsid w:val="00815B78"/>
    <w:rsid w:val="008353EC"/>
    <w:rsid w:val="00835F20"/>
    <w:rsid w:val="008566D8"/>
    <w:rsid w:val="0086604A"/>
    <w:rsid w:val="00872D2C"/>
    <w:rsid w:val="00881F56"/>
    <w:rsid w:val="00883940"/>
    <w:rsid w:val="008976C2"/>
    <w:rsid w:val="008D0007"/>
    <w:rsid w:val="008F2210"/>
    <w:rsid w:val="0090581A"/>
    <w:rsid w:val="00923A92"/>
    <w:rsid w:val="009304C0"/>
    <w:rsid w:val="009351F3"/>
    <w:rsid w:val="00941799"/>
    <w:rsid w:val="009559AA"/>
    <w:rsid w:val="00997005"/>
    <w:rsid w:val="009C339C"/>
    <w:rsid w:val="009E057C"/>
    <w:rsid w:val="009F35A0"/>
    <w:rsid w:val="00A2797B"/>
    <w:rsid w:val="00A8208F"/>
    <w:rsid w:val="00A861AA"/>
    <w:rsid w:val="00AB731F"/>
    <w:rsid w:val="00AB77D2"/>
    <w:rsid w:val="00AE2A37"/>
    <w:rsid w:val="00B5482A"/>
    <w:rsid w:val="00B70693"/>
    <w:rsid w:val="00BB461B"/>
    <w:rsid w:val="00BC2FC3"/>
    <w:rsid w:val="00C101E7"/>
    <w:rsid w:val="00C93BA3"/>
    <w:rsid w:val="00CA7301"/>
    <w:rsid w:val="00CB07FB"/>
    <w:rsid w:val="00CC6070"/>
    <w:rsid w:val="00CD2BE8"/>
    <w:rsid w:val="00CF2AF0"/>
    <w:rsid w:val="00CF500B"/>
    <w:rsid w:val="00D062C9"/>
    <w:rsid w:val="00D30A5C"/>
    <w:rsid w:val="00D75D6A"/>
    <w:rsid w:val="00D76AFE"/>
    <w:rsid w:val="00DE5512"/>
    <w:rsid w:val="00E06F97"/>
    <w:rsid w:val="00E271BB"/>
    <w:rsid w:val="00E56393"/>
    <w:rsid w:val="00E83127"/>
    <w:rsid w:val="00E9243F"/>
    <w:rsid w:val="00E93B18"/>
    <w:rsid w:val="00F1191C"/>
    <w:rsid w:val="00F50B70"/>
    <w:rsid w:val="00F93404"/>
    <w:rsid w:val="00FC533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494C"/>
  <w15:docId w15:val="{77E58922-3741-4D0D-AC27-6527CB53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6AFE"/>
    <w:pPr>
      <w:ind w:left="720"/>
      <w:contextualSpacing/>
    </w:pPr>
  </w:style>
  <w:style w:type="paragraph" w:styleId="Voetnoottekst">
    <w:name w:val="footnote text"/>
    <w:basedOn w:val="Standaard"/>
    <w:link w:val="VoetnoottekstChar"/>
    <w:uiPriority w:val="99"/>
    <w:semiHidden/>
    <w:unhideWhenUsed/>
    <w:rsid w:val="009559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559AA"/>
    <w:rPr>
      <w:sz w:val="20"/>
      <w:szCs w:val="20"/>
    </w:rPr>
  </w:style>
  <w:style w:type="character" w:styleId="Voetnootmarkering">
    <w:name w:val="footnote reference"/>
    <w:basedOn w:val="Standaardalinea-lettertype"/>
    <w:uiPriority w:val="99"/>
    <w:semiHidden/>
    <w:unhideWhenUsed/>
    <w:rsid w:val="009559AA"/>
    <w:rPr>
      <w:vertAlign w:val="superscript"/>
    </w:rPr>
  </w:style>
  <w:style w:type="character" w:styleId="Hyperlink">
    <w:name w:val="Hyperlink"/>
    <w:basedOn w:val="Standaardalinea-lettertype"/>
    <w:uiPriority w:val="99"/>
    <w:unhideWhenUsed/>
    <w:rsid w:val="0058535E"/>
    <w:rPr>
      <w:color w:val="0000FF" w:themeColor="hyperlink"/>
      <w:u w:val="single"/>
    </w:rPr>
  </w:style>
  <w:style w:type="character" w:styleId="Verwijzingopmerking">
    <w:name w:val="annotation reference"/>
    <w:basedOn w:val="Standaardalinea-lettertype"/>
    <w:uiPriority w:val="99"/>
    <w:semiHidden/>
    <w:unhideWhenUsed/>
    <w:rsid w:val="001656E6"/>
    <w:rPr>
      <w:sz w:val="16"/>
      <w:szCs w:val="16"/>
    </w:rPr>
  </w:style>
  <w:style w:type="paragraph" w:styleId="Tekstopmerking">
    <w:name w:val="annotation text"/>
    <w:basedOn w:val="Standaard"/>
    <w:link w:val="TekstopmerkingChar"/>
    <w:uiPriority w:val="99"/>
    <w:semiHidden/>
    <w:unhideWhenUsed/>
    <w:rsid w:val="001656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56E6"/>
    <w:rPr>
      <w:sz w:val="20"/>
      <w:szCs w:val="20"/>
    </w:rPr>
  </w:style>
  <w:style w:type="paragraph" w:styleId="Onderwerpvanopmerking">
    <w:name w:val="annotation subject"/>
    <w:basedOn w:val="Tekstopmerking"/>
    <w:next w:val="Tekstopmerking"/>
    <w:link w:val="OnderwerpvanopmerkingChar"/>
    <w:uiPriority w:val="99"/>
    <w:semiHidden/>
    <w:unhideWhenUsed/>
    <w:rsid w:val="001656E6"/>
    <w:rPr>
      <w:b/>
      <w:bCs/>
    </w:rPr>
  </w:style>
  <w:style w:type="character" w:customStyle="1" w:styleId="OnderwerpvanopmerkingChar">
    <w:name w:val="Onderwerp van opmerking Char"/>
    <w:basedOn w:val="TekstopmerkingChar"/>
    <w:link w:val="Onderwerpvanopmerking"/>
    <w:uiPriority w:val="99"/>
    <w:semiHidden/>
    <w:rsid w:val="001656E6"/>
    <w:rPr>
      <w:b/>
      <w:bCs/>
      <w:sz w:val="20"/>
      <w:szCs w:val="20"/>
    </w:rPr>
  </w:style>
  <w:style w:type="paragraph" w:styleId="Ballontekst">
    <w:name w:val="Balloon Text"/>
    <w:basedOn w:val="Standaard"/>
    <w:link w:val="BallontekstChar"/>
    <w:uiPriority w:val="99"/>
    <w:semiHidden/>
    <w:unhideWhenUsed/>
    <w:rsid w:val="001656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56E6"/>
    <w:rPr>
      <w:rFonts w:ascii="Segoe UI" w:hAnsi="Segoe UI" w:cs="Segoe UI"/>
      <w:sz w:val="18"/>
      <w:szCs w:val="18"/>
    </w:rPr>
  </w:style>
  <w:style w:type="character" w:styleId="GevolgdeHyperlink">
    <w:name w:val="FollowedHyperlink"/>
    <w:basedOn w:val="Standaardalinea-lettertype"/>
    <w:uiPriority w:val="99"/>
    <w:semiHidden/>
    <w:unhideWhenUsed/>
    <w:rsid w:val="008F2210"/>
    <w:rPr>
      <w:color w:val="800080" w:themeColor="followedHyperlink"/>
      <w:u w:val="single"/>
    </w:rPr>
  </w:style>
  <w:style w:type="paragraph" w:styleId="Documentstructuur">
    <w:name w:val="Document Map"/>
    <w:basedOn w:val="Standaard"/>
    <w:link w:val="DocumentstructuurChar"/>
    <w:uiPriority w:val="99"/>
    <w:semiHidden/>
    <w:unhideWhenUsed/>
    <w:rsid w:val="0086604A"/>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6604A"/>
    <w:rPr>
      <w:rFonts w:ascii="Times New Roman" w:hAnsi="Times New Roman" w:cs="Times New Roman"/>
      <w:sz w:val="24"/>
      <w:szCs w:val="24"/>
    </w:rPr>
  </w:style>
  <w:style w:type="character" w:styleId="Onopgelostemelding">
    <w:name w:val="Unresolved Mention"/>
    <w:basedOn w:val="Standaardalinea-lettertype"/>
    <w:uiPriority w:val="99"/>
    <w:rsid w:val="00923A92"/>
    <w:rPr>
      <w:color w:val="605E5C"/>
      <w:shd w:val="clear" w:color="auto" w:fill="E1DFDD"/>
    </w:rPr>
  </w:style>
  <w:style w:type="character" w:customStyle="1" w:styleId="apple-converted-space">
    <w:name w:val="apple-converted-space"/>
    <w:basedOn w:val="Standaardalinea-lettertype"/>
    <w:rsid w:val="002E3080"/>
  </w:style>
  <w:style w:type="paragraph" w:styleId="Normaalweb">
    <w:name w:val="Normal (Web)"/>
    <w:basedOn w:val="Standaard"/>
    <w:uiPriority w:val="99"/>
    <w:unhideWhenUsed/>
    <w:rsid w:val="002E308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839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940"/>
  </w:style>
  <w:style w:type="character" w:styleId="Paginanummer">
    <w:name w:val="page number"/>
    <w:basedOn w:val="Standaardalinea-lettertype"/>
    <w:uiPriority w:val="99"/>
    <w:semiHidden/>
    <w:unhideWhenUsed/>
    <w:rsid w:val="0088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439329">
      <w:bodyDiv w:val="1"/>
      <w:marLeft w:val="0"/>
      <w:marRight w:val="0"/>
      <w:marTop w:val="0"/>
      <w:marBottom w:val="0"/>
      <w:divBdr>
        <w:top w:val="none" w:sz="0" w:space="0" w:color="auto"/>
        <w:left w:val="none" w:sz="0" w:space="0" w:color="auto"/>
        <w:bottom w:val="none" w:sz="0" w:space="0" w:color="auto"/>
        <w:right w:val="none" w:sz="0" w:space="0" w:color="auto"/>
      </w:divBdr>
      <w:divsChild>
        <w:div w:id="935018492">
          <w:marLeft w:val="0"/>
          <w:marRight w:val="0"/>
          <w:marTop w:val="0"/>
          <w:marBottom w:val="0"/>
          <w:divBdr>
            <w:top w:val="none" w:sz="0" w:space="0" w:color="auto"/>
            <w:left w:val="none" w:sz="0" w:space="0" w:color="auto"/>
            <w:bottom w:val="none" w:sz="0" w:space="0" w:color="auto"/>
            <w:right w:val="none" w:sz="0" w:space="0" w:color="auto"/>
          </w:divBdr>
          <w:divsChild>
            <w:div w:id="345445252">
              <w:marLeft w:val="0"/>
              <w:marRight w:val="0"/>
              <w:marTop w:val="0"/>
              <w:marBottom w:val="0"/>
              <w:divBdr>
                <w:top w:val="none" w:sz="0" w:space="0" w:color="auto"/>
                <w:left w:val="none" w:sz="0" w:space="0" w:color="auto"/>
                <w:bottom w:val="none" w:sz="0" w:space="0" w:color="auto"/>
                <w:right w:val="none" w:sz="0" w:space="0" w:color="auto"/>
              </w:divBdr>
              <w:divsChild>
                <w:div w:id="3192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6406">
      <w:bodyDiv w:val="1"/>
      <w:marLeft w:val="0"/>
      <w:marRight w:val="0"/>
      <w:marTop w:val="0"/>
      <w:marBottom w:val="0"/>
      <w:divBdr>
        <w:top w:val="none" w:sz="0" w:space="0" w:color="auto"/>
        <w:left w:val="none" w:sz="0" w:space="0" w:color="auto"/>
        <w:bottom w:val="none" w:sz="0" w:space="0" w:color="auto"/>
        <w:right w:val="none" w:sz="0" w:space="0" w:color="auto"/>
      </w:divBdr>
      <w:divsChild>
        <w:div w:id="1606040862">
          <w:marLeft w:val="0"/>
          <w:marRight w:val="0"/>
          <w:marTop w:val="0"/>
          <w:marBottom w:val="0"/>
          <w:divBdr>
            <w:top w:val="none" w:sz="0" w:space="0" w:color="auto"/>
            <w:left w:val="none" w:sz="0" w:space="0" w:color="auto"/>
            <w:bottom w:val="none" w:sz="0" w:space="0" w:color="auto"/>
            <w:right w:val="none" w:sz="0" w:space="0" w:color="auto"/>
          </w:divBdr>
          <w:divsChild>
            <w:div w:id="424572572">
              <w:marLeft w:val="0"/>
              <w:marRight w:val="0"/>
              <w:marTop w:val="0"/>
              <w:marBottom w:val="0"/>
              <w:divBdr>
                <w:top w:val="none" w:sz="0" w:space="0" w:color="auto"/>
                <w:left w:val="none" w:sz="0" w:space="0" w:color="auto"/>
                <w:bottom w:val="none" w:sz="0" w:space="0" w:color="auto"/>
                <w:right w:val="none" w:sz="0" w:space="0" w:color="auto"/>
              </w:divBdr>
              <w:divsChild>
                <w:div w:id="14201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5594">
      <w:bodyDiv w:val="1"/>
      <w:marLeft w:val="0"/>
      <w:marRight w:val="0"/>
      <w:marTop w:val="0"/>
      <w:marBottom w:val="0"/>
      <w:divBdr>
        <w:top w:val="none" w:sz="0" w:space="0" w:color="auto"/>
        <w:left w:val="none" w:sz="0" w:space="0" w:color="auto"/>
        <w:bottom w:val="none" w:sz="0" w:space="0" w:color="auto"/>
        <w:right w:val="none" w:sz="0" w:space="0" w:color="auto"/>
      </w:divBdr>
      <w:divsChild>
        <w:div w:id="940916552">
          <w:marLeft w:val="0"/>
          <w:marRight w:val="0"/>
          <w:marTop w:val="0"/>
          <w:marBottom w:val="0"/>
          <w:divBdr>
            <w:top w:val="none" w:sz="0" w:space="0" w:color="auto"/>
            <w:left w:val="none" w:sz="0" w:space="0" w:color="auto"/>
            <w:bottom w:val="none" w:sz="0" w:space="0" w:color="auto"/>
            <w:right w:val="none" w:sz="0" w:space="0" w:color="auto"/>
          </w:divBdr>
        </w:div>
      </w:divsChild>
    </w:div>
    <w:div w:id="1511678679">
      <w:bodyDiv w:val="1"/>
      <w:marLeft w:val="0"/>
      <w:marRight w:val="0"/>
      <w:marTop w:val="0"/>
      <w:marBottom w:val="0"/>
      <w:divBdr>
        <w:top w:val="none" w:sz="0" w:space="0" w:color="auto"/>
        <w:left w:val="none" w:sz="0" w:space="0" w:color="auto"/>
        <w:bottom w:val="none" w:sz="0" w:space="0" w:color="auto"/>
        <w:right w:val="none" w:sz="0" w:space="0" w:color="auto"/>
      </w:divBdr>
      <w:divsChild>
        <w:div w:id="760680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3198">
      <w:bodyDiv w:val="1"/>
      <w:marLeft w:val="0"/>
      <w:marRight w:val="0"/>
      <w:marTop w:val="0"/>
      <w:marBottom w:val="0"/>
      <w:divBdr>
        <w:top w:val="none" w:sz="0" w:space="0" w:color="auto"/>
        <w:left w:val="none" w:sz="0" w:space="0" w:color="auto"/>
        <w:bottom w:val="none" w:sz="0" w:space="0" w:color="auto"/>
        <w:right w:val="none" w:sz="0" w:space="0" w:color="auto"/>
      </w:divBdr>
      <w:divsChild>
        <w:div w:id="143235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223042">
              <w:marLeft w:val="0"/>
              <w:marRight w:val="0"/>
              <w:marTop w:val="0"/>
              <w:marBottom w:val="0"/>
              <w:divBdr>
                <w:top w:val="none" w:sz="0" w:space="0" w:color="auto"/>
                <w:left w:val="none" w:sz="0" w:space="0" w:color="auto"/>
                <w:bottom w:val="none" w:sz="0" w:space="0" w:color="auto"/>
                <w:right w:val="none" w:sz="0" w:space="0" w:color="auto"/>
              </w:divBdr>
              <w:divsChild>
                <w:div w:id="110587399">
                  <w:marLeft w:val="0"/>
                  <w:marRight w:val="0"/>
                  <w:marTop w:val="0"/>
                  <w:marBottom w:val="0"/>
                  <w:divBdr>
                    <w:top w:val="none" w:sz="0" w:space="0" w:color="auto"/>
                    <w:left w:val="none" w:sz="0" w:space="0" w:color="auto"/>
                    <w:bottom w:val="none" w:sz="0" w:space="0" w:color="auto"/>
                    <w:right w:val="none" w:sz="0" w:space="0" w:color="auto"/>
                  </w:divBdr>
                  <w:divsChild>
                    <w:div w:id="573660468">
                      <w:marLeft w:val="0"/>
                      <w:marRight w:val="0"/>
                      <w:marTop w:val="0"/>
                      <w:marBottom w:val="0"/>
                      <w:divBdr>
                        <w:top w:val="none" w:sz="0" w:space="0" w:color="auto"/>
                        <w:left w:val="none" w:sz="0" w:space="0" w:color="auto"/>
                        <w:bottom w:val="none" w:sz="0" w:space="0" w:color="auto"/>
                        <w:right w:val="none" w:sz="0" w:space="0" w:color="auto"/>
                      </w:divBdr>
                    </w:div>
                    <w:div w:id="760874388">
                      <w:marLeft w:val="0"/>
                      <w:marRight w:val="0"/>
                      <w:marTop w:val="0"/>
                      <w:marBottom w:val="0"/>
                      <w:divBdr>
                        <w:top w:val="none" w:sz="0" w:space="0" w:color="auto"/>
                        <w:left w:val="none" w:sz="0" w:space="0" w:color="auto"/>
                        <w:bottom w:val="none" w:sz="0" w:space="0" w:color="auto"/>
                        <w:right w:val="none" w:sz="0" w:space="0" w:color="auto"/>
                      </w:divBdr>
                    </w:div>
                    <w:div w:id="2037264617">
                      <w:marLeft w:val="0"/>
                      <w:marRight w:val="0"/>
                      <w:marTop w:val="0"/>
                      <w:marBottom w:val="0"/>
                      <w:divBdr>
                        <w:top w:val="none" w:sz="0" w:space="0" w:color="auto"/>
                        <w:left w:val="none" w:sz="0" w:space="0" w:color="auto"/>
                        <w:bottom w:val="none" w:sz="0" w:space="0" w:color="auto"/>
                        <w:right w:val="none" w:sz="0" w:space="0" w:color="auto"/>
                      </w:divBdr>
                    </w:div>
                    <w:div w:id="1929460857">
                      <w:marLeft w:val="0"/>
                      <w:marRight w:val="0"/>
                      <w:marTop w:val="0"/>
                      <w:marBottom w:val="0"/>
                      <w:divBdr>
                        <w:top w:val="none" w:sz="0" w:space="0" w:color="auto"/>
                        <w:left w:val="none" w:sz="0" w:space="0" w:color="auto"/>
                        <w:bottom w:val="none" w:sz="0" w:space="0" w:color="auto"/>
                        <w:right w:val="none" w:sz="0" w:space="0" w:color="auto"/>
                      </w:divBdr>
                    </w:div>
                    <w:div w:id="139228976">
                      <w:marLeft w:val="0"/>
                      <w:marRight w:val="0"/>
                      <w:marTop w:val="0"/>
                      <w:marBottom w:val="0"/>
                      <w:divBdr>
                        <w:top w:val="none" w:sz="0" w:space="0" w:color="auto"/>
                        <w:left w:val="none" w:sz="0" w:space="0" w:color="auto"/>
                        <w:bottom w:val="none" w:sz="0" w:space="0" w:color="auto"/>
                        <w:right w:val="none" w:sz="0" w:space="0" w:color="auto"/>
                      </w:divBdr>
                    </w:div>
                    <w:div w:id="125898765">
                      <w:marLeft w:val="0"/>
                      <w:marRight w:val="0"/>
                      <w:marTop w:val="0"/>
                      <w:marBottom w:val="0"/>
                      <w:divBdr>
                        <w:top w:val="none" w:sz="0" w:space="0" w:color="auto"/>
                        <w:left w:val="none" w:sz="0" w:space="0" w:color="auto"/>
                        <w:bottom w:val="none" w:sz="0" w:space="0" w:color="auto"/>
                        <w:right w:val="none" w:sz="0" w:space="0" w:color="auto"/>
                      </w:divBdr>
                    </w:div>
                    <w:div w:id="1256748327">
                      <w:marLeft w:val="0"/>
                      <w:marRight w:val="0"/>
                      <w:marTop w:val="0"/>
                      <w:marBottom w:val="0"/>
                      <w:divBdr>
                        <w:top w:val="none" w:sz="0" w:space="0" w:color="auto"/>
                        <w:left w:val="none" w:sz="0" w:space="0" w:color="auto"/>
                        <w:bottom w:val="none" w:sz="0" w:space="0" w:color="auto"/>
                        <w:right w:val="none" w:sz="0" w:space="0" w:color="auto"/>
                      </w:divBdr>
                    </w:div>
                    <w:div w:id="261687344">
                      <w:marLeft w:val="0"/>
                      <w:marRight w:val="0"/>
                      <w:marTop w:val="0"/>
                      <w:marBottom w:val="0"/>
                      <w:divBdr>
                        <w:top w:val="none" w:sz="0" w:space="0" w:color="auto"/>
                        <w:left w:val="none" w:sz="0" w:space="0" w:color="auto"/>
                        <w:bottom w:val="none" w:sz="0" w:space="0" w:color="auto"/>
                        <w:right w:val="none" w:sz="0" w:space="0" w:color="auto"/>
                      </w:divBdr>
                    </w:div>
                    <w:div w:id="348063182">
                      <w:marLeft w:val="0"/>
                      <w:marRight w:val="0"/>
                      <w:marTop w:val="0"/>
                      <w:marBottom w:val="0"/>
                      <w:divBdr>
                        <w:top w:val="none" w:sz="0" w:space="0" w:color="auto"/>
                        <w:left w:val="none" w:sz="0" w:space="0" w:color="auto"/>
                        <w:bottom w:val="none" w:sz="0" w:space="0" w:color="auto"/>
                        <w:right w:val="none" w:sz="0" w:space="0" w:color="auto"/>
                      </w:divBdr>
                    </w:div>
                    <w:div w:id="1156186816">
                      <w:marLeft w:val="0"/>
                      <w:marRight w:val="0"/>
                      <w:marTop w:val="0"/>
                      <w:marBottom w:val="0"/>
                      <w:divBdr>
                        <w:top w:val="none" w:sz="0" w:space="0" w:color="auto"/>
                        <w:left w:val="none" w:sz="0" w:space="0" w:color="auto"/>
                        <w:bottom w:val="none" w:sz="0" w:space="0" w:color="auto"/>
                        <w:right w:val="none" w:sz="0" w:space="0" w:color="auto"/>
                      </w:divBdr>
                    </w:div>
                    <w:div w:id="4328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A04E-CE8B-49FD-B5AA-4AE5CFF5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981A2965</Template>
  <TotalTime>0</TotalTime>
  <Pages>3</Pages>
  <Words>1129</Words>
  <Characters>6213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Visscher</dc:creator>
  <cp:lastModifiedBy>Bianca Kuiphuis</cp:lastModifiedBy>
  <cp:revision>3</cp:revision>
  <cp:lastPrinted>2018-10-31T08:31:00Z</cp:lastPrinted>
  <dcterms:created xsi:type="dcterms:W3CDTF">2020-02-27T12:28:00Z</dcterms:created>
  <dcterms:modified xsi:type="dcterms:W3CDTF">2020-02-27T13:44:00Z</dcterms:modified>
</cp:coreProperties>
</file>